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036D" w:rsidRDefault="007D036D">
      <w:pPr>
        <w:jc w:val="left"/>
        <w:rPr>
          <w:noProof/>
        </w:rPr>
      </w:pPr>
    </w:p>
    <w:p w:rsidR="001E70F5" w:rsidRDefault="001E70F5">
      <w:pPr>
        <w:jc w:val="left"/>
        <w:rPr>
          <w:rFonts w:ascii="宋体" w:eastAsia="宋体" w:hAnsi="宋体" w:cs="微软雅黑"/>
        </w:rPr>
      </w:pPr>
    </w:p>
    <w:p w:rsidR="007D036D" w:rsidRDefault="007D036D">
      <w:pPr>
        <w:rPr>
          <w:rFonts w:ascii="宋体" w:eastAsia="宋体" w:hAnsi="宋体" w:cs="微软雅黑"/>
        </w:rPr>
      </w:pPr>
    </w:p>
    <w:p w:rsidR="007D036D" w:rsidRDefault="007D036D">
      <w:pPr>
        <w:spacing w:line="360" w:lineRule="auto"/>
        <w:jc w:val="center"/>
        <w:rPr>
          <w:rFonts w:ascii="宋体" w:eastAsia="宋体" w:hAnsi="宋体" w:cs="微软雅黑"/>
          <w:b/>
          <w:bCs/>
          <w:sz w:val="48"/>
          <w:szCs w:val="48"/>
        </w:rPr>
      </w:pPr>
    </w:p>
    <w:p w:rsidR="007D036D" w:rsidRDefault="007D036D">
      <w:pPr>
        <w:spacing w:line="360" w:lineRule="auto"/>
        <w:jc w:val="center"/>
        <w:rPr>
          <w:rFonts w:ascii="宋体" w:eastAsia="宋体" w:hAnsi="宋体" w:cs="微软雅黑"/>
          <w:b/>
          <w:bCs/>
          <w:sz w:val="48"/>
          <w:szCs w:val="48"/>
        </w:rPr>
      </w:pPr>
    </w:p>
    <w:p w:rsidR="007D036D" w:rsidRDefault="007D036D">
      <w:pPr>
        <w:spacing w:line="360" w:lineRule="auto"/>
        <w:jc w:val="center"/>
        <w:rPr>
          <w:rFonts w:ascii="宋体" w:eastAsia="宋体" w:hAnsi="宋体" w:cs="微软雅黑"/>
          <w:b/>
          <w:bCs/>
          <w:sz w:val="48"/>
          <w:szCs w:val="48"/>
        </w:rPr>
      </w:pPr>
    </w:p>
    <w:p w:rsidR="007D036D" w:rsidRDefault="00E4728C">
      <w:pPr>
        <w:spacing w:line="360" w:lineRule="auto"/>
        <w:jc w:val="center"/>
        <w:rPr>
          <w:rFonts w:ascii="宋体" w:eastAsia="宋体" w:hAnsi="宋体" w:cs="微软雅黑"/>
          <w:b/>
          <w:bCs/>
          <w:spacing w:val="20"/>
          <w:sz w:val="48"/>
          <w:szCs w:val="48"/>
        </w:rPr>
      </w:pPr>
      <w:r>
        <w:rPr>
          <w:rFonts w:ascii="宋体" w:eastAsia="宋体" w:hAnsi="宋体" w:cs="微软雅黑" w:hint="eastAsia"/>
          <w:b/>
          <w:bCs/>
          <w:spacing w:val="20"/>
          <w:sz w:val="48"/>
          <w:szCs w:val="48"/>
        </w:rPr>
        <w:t>上海立信会计金融学院</w:t>
      </w:r>
    </w:p>
    <w:p w:rsidR="007D036D" w:rsidRDefault="00E4728C">
      <w:pPr>
        <w:spacing w:line="360" w:lineRule="auto"/>
        <w:jc w:val="center"/>
        <w:rPr>
          <w:rFonts w:ascii="宋体" w:eastAsia="宋体" w:hAnsi="宋体" w:cs="微软雅黑"/>
          <w:b/>
          <w:bCs/>
          <w:spacing w:val="20"/>
          <w:sz w:val="48"/>
          <w:szCs w:val="48"/>
        </w:rPr>
      </w:pPr>
      <w:r>
        <w:rPr>
          <w:rFonts w:ascii="宋体" w:eastAsia="宋体" w:hAnsi="宋体" w:cs="微软雅黑" w:hint="eastAsia"/>
          <w:b/>
          <w:bCs/>
          <w:spacing w:val="20"/>
          <w:sz w:val="48"/>
          <w:szCs w:val="48"/>
        </w:rPr>
        <w:t>教师教学与发展中心平台</w:t>
      </w:r>
      <w:r w:rsidR="00AF31EE">
        <w:rPr>
          <w:rFonts w:ascii="宋体" w:eastAsia="宋体" w:hAnsi="宋体" w:cs="微软雅黑" w:hint="eastAsia"/>
          <w:b/>
          <w:bCs/>
          <w:spacing w:val="20"/>
          <w:sz w:val="48"/>
          <w:szCs w:val="48"/>
        </w:rPr>
        <w:t>及APP</w:t>
      </w:r>
    </w:p>
    <w:p w:rsidR="007D036D" w:rsidRDefault="007D036D">
      <w:pPr>
        <w:spacing w:line="360" w:lineRule="auto"/>
        <w:jc w:val="center"/>
        <w:rPr>
          <w:rFonts w:ascii="宋体" w:eastAsia="宋体" w:hAnsi="宋体" w:cs="微软雅黑"/>
          <w:b/>
          <w:bCs/>
          <w:spacing w:val="20"/>
          <w:sz w:val="48"/>
          <w:szCs w:val="48"/>
        </w:rPr>
      </w:pPr>
    </w:p>
    <w:p w:rsidR="007D036D" w:rsidRDefault="00E4728C">
      <w:pPr>
        <w:spacing w:line="360" w:lineRule="auto"/>
        <w:jc w:val="center"/>
        <w:rPr>
          <w:rFonts w:ascii="宋体" w:eastAsia="宋体" w:hAnsi="宋体" w:cs="微软雅黑"/>
          <w:b/>
          <w:bCs/>
          <w:spacing w:val="20"/>
          <w:sz w:val="48"/>
          <w:szCs w:val="48"/>
        </w:rPr>
      </w:pPr>
      <w:r>
        <w:rPr>
          <w:rFonts w:ascii="宋体" w:eastAsia="宋体" w:hAnsi="宋体" w:cs="微软雅黑"/>
          <w:b/>
          <w:bCs/>
          <w:spacing w:val="20"/>
          <w:sz w:val="48"/>
          <w:szCs w:val="48"/>
        </w:rPr>
        <w:t>教师</w:t>
      </w:r>
      <w:r>
        <w:rPr>
          <w:rFonts w:ascii="宋体" w:eastAsia="宋体" w:hAnsi="宋体" w:cs="微软雅黑" w:hint="eastAsia"/>
          <w:b/>
          <w:bCs/>
          <w:spacing w:val="20"/>
          <w:sz w:val="48"/>
          <w:szCs w:val="48"/>
        </w:rPr>
        <w:t>使用手册</w:t>
      </w:r>
    </w:p>
    <w:p w:rsidR="007D036D" w:rsidRDefault="00E4728C">
      <w:pPr>
        <w:spacing w:line="360" w:lineRule="auto"/>
        <w:jc w:val="center"/>
        <w:rPr>
          <w:rFonts w:ascii="宋体" w:eastAsia="宋体" w:hAnsi="宋体" w:cs="微软雅黑"/>
          <w:b/>
          <w:bCs/>
          <w:spacing w:val="20"/>
          <w:sz w:val="48"/>
          <w:szCs w:val="48"/>
        </w:rPr>
      </w:pPr>
      <w:r>
        <w:rPr>
          <w:rFonts w:ascii="宋体" w:eastAsia="宋体" w:hAnsi="宋体" w:cs="微软雅黑" w:hint="eastAsia"/>
          <w:b/>
          <w:bCs/>
          <w:spacing w:val="20"/>
          <w:sz w:val="48"/>
          <w:szCs w:val="48"/>
        </w:rPr>
        <w:t>（V</w:t>
      </w:r>
      <w:r>
        <w:rPr>
          <w:rFonts w:ascii="宋体" w:eastAsia="宋体" w:hAnsi="宋体" w:cs="微软雅黑"/>
          <w:b/>
          <w:bCs/>
          <w:spacing w:val="20"/>
          <w:sz w:val="48"/>
          <w:szCs w:val="48"/>
        </w:rPr>
        <w:t>2.0</w:t>
      </w:r>
      <w:r>
        <w:rPr>
          <w:rFonts w:ascii="宋体" w:eastAsia="宋体" w:hAnsi="宋体" w:cs="微软雅黑" w:hint="eastAsia"/>
          <w:b/>
          <w:bCs/>
          <w:spacing w:val="20"/>
          <w:sz w:val="48"/>
          <w:szCs w:val="48"/>
        </w:rPr>
        <w:t>）</w:t>
      </w:r>
    </w:p>
    <w:p w:rsidR="007D036D" w:rsidRDefault="007D036D">
      <w:pPr>
        <w:rPr>
          <w:rFonts w:ascii="宋体" w:eastAsia="宋体" w:hAnsi="宋体" w:cs="微软雅黑"/>
          <w:b/>
          <w:bCs/>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E4728C">
      <w:pPr>
        <w:jc w:val="center"/>
        <w:rPr>
          <w:rFonts w:ascii="宋体" w:eastAsia="宋体" w:hAnsi="宋体" w:cs="微软雅黑"/>
          <w:b/>
          <w:sz w:val="36"/>
          <w:szCs w:val="36"/>
        </w:rPr>
      </w:pPr>
      <w:r>
        <w:rPr>
          <w:rFonts w:ascii="宋体" w:eastAsia="宋体" w:hAnsi="宋体" w:cs="微软雅黑" w:hint="eastAsia"/>
          <w:b/>
          <w:sz w:val="36"/>
          <w:szCs w:val="36"/>
        </w:rPr>
        <w:t>2017年4月</w:t>
      </w:r>
    </w:p>
    <w:p w:rsidR="007D036D" w:rsidRDefault="007D036D">
      <w:pPr>
        <w:jc w:val="center"/>
        <w:rPr>
          <w:rFonts w:ascii="宋体" w:eastAsia="宋体" w:hAnsi="宋体" w:cs="微软雅黑"/>
        </w:rPr>
      </w:pPr>
    </w:p>
    <w:p w:rsidR="007D036D" w:rsidRDefault="007D036D">
      <w:pPr>
        <w:rPr>
          <w:rFonts w:ascii="宋体" w:eastAsia="宋体" w:hAnsi="宋体" w:cs="微软雅黑"/>
          <w:b/>
          <w:bCs/>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7D036D">
      <w:pPr>
        <w:jc w:val="center"/>
        <w:rPr>
          <w:rFonts w:ascii="宋体" w:eastAsia="宋体" w:hAnsi="宋体" w:cs="微软雅黑"/>
        </w:rPr>
      </w:pPr>
    </w:p>
    <w:p w:rsidR="007D036D" w:rsidRDefault="007D036D">
      <w:pPr>
        <w:spacing w:line="720" w:lineRule="auto"/>
        <w:rPr>
          <w:rFonts w:ascii="宋体" w:eastAsia="宋体" w:hAnsi="宋体" w:cs="微软雅黑"/>
          <w:szCs w:val="36"/>
        </w:rPr>
      </w:pPr>
    </w:p>
    <w:sdt>
      <w:sdtPr>
        <w:rPr>
          <w:rFonts w:asciiTheme="minorHAnsi" w:eastAsiaTheme="minorEastAsia" w:hAnsiTheme="minorHAnsi" w:cstheme="minorBidi"/>
          <w:color w:val="auto"/>
          <w:kern w:val="2"/>
          <w:sz w:val="24"/>
          <w:szCs w:val="24"/>
          <w:lang w:val="zh-CN"/>
        </w:rPr>
        <w:id w:val="-1671711588"/>
      </w:sdtPr>
      <w:sdtEndPr>
        <w:rPr>
          <w:rFonts w:asciiTheme="minorEastAsia" w:hAnsiTheme="minorEastAsia"/>
          <w:bCs/>
        </w:rPr>
      </w:sdtEndPr>
      <w:sdtContent>
        <w:p w:rsidR="007D036D" w:rsidRDefault="00E4728C">
          <w:pPr>
            <w:pStyle w:val="TOC1"/>
            <w:jc w:val="center"/>
            <w:rPr>
              <w:b/>
              <w:color w:val="auto"/>
              <w:sz w:val="52"/>
              <w:szCs w:val="52"/>
              <w:lang w:val="zh-CN"/>
            </w:rPr>
          </w:pPr>
          <w:r>
            <w:rPr>
              <w:b/>
              <w:color w:val="auto"/>
              <w:sz w:val="52"/>
              <w:szCs w:val="52"/>
              <w:lang w:val="zh-CN"/>
            </w:rPr>
            <w:t>目</w:t>
          </w:r>
          <w:r>
            <w:rPr>
              <w:rFonts w:hint="eastAsia"/>
              <w:b/>
              <w:color w:val="auto"/>
              <w:sz w:val="52"/>
              <w:szCs w:val="52"/>
              <w:lang w:val="zh-CN"/>
            </w:rPr>
            <w:t xml:space="preserve"> </w:t>
          </w:r>
          <w:r>
            <w:rPr>
              <w:b/>
              <w:color w:val="auto"/>
              <w:sz w:val="52"/>
              <w:szCs w:val="52"/>
              <w:lang w:val="zh-CN"/>
            </w:rPr>
            <w:t>录</w:t>
          </w:r>
        </w:p>
        <w:p w:rsidR="007D036D" w:rsidRDefault="007D036D">
          <w:pPr>
            <w:rPr>
              <w:lang w:val="zh-CN"/>
            </w:rPr>
          </w:pPr>
        </w:p>
        <w:p w:rsidR="007D036D" w:rsidRDefault="006B52BF">
          <w:pPr>
            <w:pStyle w:val="10"/>
            <w:tabs>
              <w:tab w:val="right" w:leader="dot" w:pos="8306"/>
            </w:tabs>
          </w:pPr>
          <w:r w:rsidRPr="006B52BF">
            <w:rPr>
              <w:rFonts w:asciiTheme="minorEastAsia" w:hAnsiTheme="minorEastAsia"/>
            </w:rPr>
            <w:fldChar w:fldCharType="begin"/>
          </w:r>
          <w:r w:rsidR="00E4728C">
            <w:rPr>
              <w:rFonts w:asciiTheme="minorEastAsia" w:hAnsiTheme="minorEastAsia"/>
            </w:rPr>
            <w:instrText xml:space="preserve"> TOC \o "1-3" \h \z \u </w:instrText>
          </w:r>
          <w:r w:rsidRPr="006B52BF">
            <w:rPr>
              <w:rFonts w:asciiTheme="minorEastAsia" w:hAnsiTheme="minorEastAsia"/>
            </w:rPr>
            <w:fldChar w:fldCharType="separate"/>
          </w:r>
          <w:hyperlink w:anchor="_Toc27895" w:history="1">
            <w:r w:rsidR="00E4728C">
              <w:rPr>
                <w:rFonts w:ascii="宋体" w:eastAsia="宋体" w:hAnsi="宋体" w:cs="微软雅黑"/>
                <w:szCs w:val="44"/>
              </w:rPr>
              <w:t>第一部分</w:t>
            </w:r>
            <w:r w:rsidR="00E4728C">
              <w:rPr>
                <w:rFonts w:ascii="宋体" w:eastAsia="宋体" w:hAnsi="宋体" w:cs="微软雅黑" w:hint="eastAsia"/>
                <w:szCs w:val="44"/>
              </w:rPr>
              <w:t>：</w:t>
            </w:r>
            <w:r w:rsidR="00494487" w:rsidRPr="00494487">
              <w:rPr>
                <w:rFonts w:ascii="宋体" w:eastAsia="宋体" w:hAnsi="宋体" w:cs="微软雅黑" w:hint="eastAsia"/>
                <w:szCs w:val="44"/>
              </w:rPr>
              <w:t>教师教学与发展中心平台</w:t>
            </w:r>
            <w:r w:rsidR="00E4728C">
              <w:rPr>
                <w:rFonts w:ascii="宋体" w:eastAsia="宋体" w:hAnsi="宋体" w:cs="微软雅黑"/>
                <w:szCs w:val="44"/>
              </w:rPr>
              <w:t>在线培训课程</w:t>
            </w:r>
            <w:r w:rsidR="00E4728C">
              <w:rPr>
                <w:rFonts w:ascii="宋体" w:eastAsia="宋体" w:hAnsi="宋体" w:cs="微软雅黑" w:hint="eastAsia"/>
                <w:szCs w:val="44"/>
              </w:rPr>
              <w:t>表</w:t>
            </w:r>
            <w:r w:rsidR="00E4728C">
              <w:tab/>
            </w:r>
            <w:r>
              <w:fldChar w:fldCharType="begin"/>
            </w:r>
            <w:r w:rsidR="00E4728C">
              <w:instrText xml:space="preserve"> PAGEREF _Toc27895 </w:instrText>
            </w:r>
            <w:r>
              <w:fldChar w:fldCharType="separate"/>
            </w:r>
            <w:r w:rsidR="00E4728C">
              <w:t>3</w:t>
            </w:r>
            <w:r>
              <w:fldChar w:fldCharType="end"/>
            </w:r>
          </w:hyperlink>
        </w:p>
        <w:p w:rsidR="007D036D" w:rsidRDefault="006B52BF">
          <w:pPr>
            <w:pStyle w:val="10"/>
            <w:tabs>
              <w:tab w:val="right" w:leader="dot" w:pos="8306"/>
            </w:tabs>
          </w:pPr>
          <w:hyperlink w:anchor="_Toc31101" w:history="1">
            <w:r w:rsidR="00E4728C">
              <w:rPr>
                <w:rFonts w:ascii="宋体" w:eastAsia="宋体" w:hAnsi="宋体" w:cs="微软雅黑"/>
                <w:szCs w:val="44"/>
              </w:rPr>
              <w:t>第二部分</w:t>
            </w:r>
            <w:r w:rsidR="00E4728C">
              <w:rPr>
                <w:rFonts w:ascii="宋体" w:eastAsia="宋体" w:hAnsi="宋体" w:cs="微软雅黑" w:hint="eastAsia"/>
                <w:szCs w:val="44"/>
              </w:rPr>
              <w:t>：教师教学与发展中心</w:t>
            </w:r>
            <w:r w:rsidR="00C07F0C">
              <w:rPr>
                <w:rFonts w:ascii="宋体" w:eastAsia="宋体" w:hAnsi="宋体" w:cs="微软雅黑" w:hint="eastAsia"/>
                <w:szCs w:val="44"/>
              </w:rPr>
              <w:t>平台</w:t>
            </w:r>
            <w:r w:rsidR="00E4728C">
              <w:rPr>
                <w:rFonts w:ascii="宋体" w:eastAsia="宋体" w:hAnsi="宋体" w:cs="微软雅黑" w:hint="eastAsia"/>
                <w:szCs w:val="44"/>
              </w:rPr>
              <w:t>介绍</w:t>
            </w:r>
            <w:r w:rsidR="00E4728C">
              <w:tab/>
            </w:r>
            <w:r>
              <w:fldChar w:fldCharType="begin"/>
            </w:r>
            <w:r w:rsidR="00E4728C">
              <w:instrText xml:space="preserve"> PAGEREF _Toc31101 </w:instrText>
            </w:r>
            <w:r>
              <w:fldChar w:fldCharType="separate"/>
            </w:r>
            <w:r w:rsidR="00E4728C">
              <w:t>9</w:t>
            </w:r>
            <w:r>
              <w:fldChar w:fldCharType="end"/>
            </w:r>
          </w:hyperlink>
        </w:p>
        <w:p w:rsidR="007D036D" w:rsidRDefault="006B52BF" w:rsidP="00C07F0C">
          <w:pPr>
            <w:pStyle w:val="20"/>
            <w:tabs>
              <w:tab w:val="right" w:leader="dot" w:pos="8306"/>
            </w:tabs>
            <w:ind w:left="480"/>
          </w:pPr>
          <w:hyperlink w:anchor="_Toc25626" w:history="1">
            <w:r w:rsidR="00E4728C">
              <w:rPr>
                <w:rFonts w:ascii="宋体" w:eastAsia="宋体" w:hAnsi="宋体" w:cs="微软雅黑" w:hint="eastAsia"/>
                <w:b/>
                <w:bCs/>
                <w:kern w:val="0"/>
                <w:szCs w:val="32"/>
              </w:rPr>
              <w:t>1.1如何登录系统</w:t>
            </w:r>
            <w:r w:rsidR="00E4728C">
              <w:tab/>
            </w:r>
            <w:r>
              <w:fldChar w:fldCharType="begin"/>
            </w:r>
            <w:r w:rsidR="00E4728C">
              <w:instrText xml:space="preserve"> PAGEREF _Toc25626 </w:instrText>
            </w:r>
            <w:r>
              <w:fldChar w:fldCharType="separate"/>
            </w:r>
            <w:r w:rsidR="00E4728C">
              <w:t>9</w:t>
            </w:r>
            <w:r>
              <w:fldChar w:fldCharType="end"/>
            </w:r>
          </w:hyperlink>
        </w:p>
        <w:p w:rsidR="007D036D" w:rsidRDefault="006B52BF" w:rsidP="00C07F0C">
          <w:pPr>
            <w:pStyle w:val="20"/>
            <w:tabs>
              <w:tab w:val="right" w:leader="dot" w:pos="8306"/>
            </w:tabs>
            <w:ind w:left="480"/>
          </w:pPr>
          <w:hyperlink w:anchor="_Toc21280" w:history="1">
            <w:r w:rsidR="00E4728C">
              <w:rPr>
                <w:rFonts w:ascii="宋体" w:eastAsia="宋体" w:hAnsi="宋体" w:cs="微软雅黑" w:hint="eastAsia"/>
                <w:b/>
                <w:bCs/>
                <w:szCs w:val="32"/>
              </w:rPr>
              <w:t>1.2首页</w:t>
            </w:r>
            <w:r w:rsidR="00E4728C">
              <w:tab/>
            </w:r>
            <w:r>
              <w:fldChar w:fldCharType="begin"/>
            </w:r>
            <w:r w:rsidR="00E4728C">
              <w:instrText xml:space="preserve"> PAGEREF _Toc21280 </w:instrText>
            </w:r>
            <w:r>
              <w:fldChar w:fldCharType="separate"/>
            </w:r>
            <w:r w:rsidR="00E4728C">
              <w:t>10</w:t>
            </w:r>
            <w:r>
              <w:fldChar w:fldCharType="end"/>
            </w:r>
          </w:hyperlink>
        </w:p>
        <w:p w:rsidR="007D036D" w:rsidRDefault="006B52BF" w:rsidP="00C07F0C">
          <w:pPr>
            <w:pStyle w:val="20"/>
            <w:tabs>
              <w:tab w:val="right" w:leader="dot" w:pos="8306"/>
            </w:tabs>
            <w:ind w:left="480"/>
          </w:pPr>
          <w:hyperlink w:anchor="_Toc6952" w:history="1">
            <w:r w:rsidR="00E4728C">
              <w:rPr>
                <w:rFonts w:ascii="宋体" w:eastAsia="宋体" w:hAnsi="宋体" w:cs="微软雅黑" w:hint="eastAsia"/>
                <w:b/>
                <w:bCs/>
                <w:szCs w:val="32"/>
              </w:rPr>
              <w:t>1.3在线培训课程学习</w:t>
            </w:r>
            <w:r w:rsidR="00E4728C">
              <w:tab/>
            </w:r>
            <w:r>
              <w:fldChar w:fldCharType="begin"/>
            </w:r>
            <w:r w:rsidR="00E4728C">
              <w:instrText xml:space="preserve"> PAGEREF _Toc6952 </w:instrText>
            </w:r>
            <w:r>
              <w:fldChar w:fldCharType="separate"/>
            </w:r>
            <w:r w:rsidR="00E4728C">
              <w:t>10</w:t>
            </w:r>
            <w:r>
              <w:fldChar w:fldCharType="end"/>
            </w:r>
          </w:hyperlink>
        </w:p>
        <w:p w:rsidR="007D036D" w:rsidRDefault="006B52BF" w:rsidP="00C07F0C">
          <w:pPr>
            <w:pStyle w:val="20"/>
            <w:tabs>
              <w:tab w:val="right" w:leader="dot" w:pos="8306"/>
            </w:tabs>
            <w:ind w:left="480"/>
          </w:pPr>
          <w:hyperlink w:anchor="_Toc24243" w:history="1">
            <w:r w:rsidR="00E4728C">
              <w:rPr>
                <w:rFonts w:ascii="宋体" w:eastAsia="宋体" w:hAnsi="宋体" w:cs="微软雅黑" w:hint="eastAsia"/>
                <w:b/>
                <w:bCs/>
                <w:szCs w:val="32"/>
              </w:rPr>
              <w:t>1.4课程资源</w:t>
            </w:r>
            <w:r w:rsidR="00E4728C">
              <w:tab/>
            </w:r>
            <w:r>
              <w:fldChar w:fldCharType="begin"/>
            </w:r>
            <w:r w:rsidR="00E4728C">
              <w:instrText xml:space="preserve"> PAGEREF _Toc24243 </w:instrText>
            </w:r>
            <w:r>
              <w:fldChar w:fldCharType="separate"/>
            </w:r>
            <w:r w:rsidR="00E4728C">
              <w:t>15</w:t>
            </w:r>
            <w:r>
              <w:fldChar w:fldCharType="end"/>
            </w:r>
          </w:hyperlink>
        </w:p>
        <w:p w:rsidR="007D036D" w:rsidRDefault="006B52BF" w:rsidP="00C07F0C">
          <w:pPr>
            <w:pStyle w:val="20"/>
            <w:tabs>
              <w:tab w:val="right" w:leader="dot" w:pos="8306"/>
            </w:tabs>
            <w:ind w:left="480"/>
          </w:pPr>
          <w:hyperlink w:anchor="_Toc28763" w:history="1">
            <w:r w:rsidR="00E4728C">
              <w:rPr>
                <w:rFonts w:ascii="宋体" w:eastAsia="宋体" w:hAnsi="宋体" w:cs="微软雅黑" w:hint="eastAsia"/>
                <w:b/>
                <w:bCs/>
                <w:szCs w:val="32"/>
              </w:rPr>
              <w:t>1.5自建课程</w:t>
            </w:r>
            <w:r w:rsidR="00E4728C">
              <w:tab/>
            </w:r>
            <w:r>
              <w:fldChar w:fldCharType="begin"/>
            </w:r>
            <w:r w:rsidR="00E4728C">
              <w:instrText xml:space="preserve"> PAGEREF _Toc28763 </w:instrText>
            </w:r>
            <w:r>
              <w:fldChar w:fldCharType="separate"/>
            </w:r>
            <w:r w:rsidR="00E4728C">
              <w:t>15</w:t>
            </w:r>
            <w:r>
              <w:fldChar w:fldCharType="end"/>
            </w:r>
          </w:hyperlink>
        </w:p>
        <w:p w:rsidR="007D036D" w:rsidRDefault="006B52BF" w:rsidP="00C07F0C">
          <w:pPr>
            <w:pStyle w:val="20"/>
            <w:tabs>
              <w:tab w:val="right" w:leader="dot" w:pos="8306"/>
            </w:tabs>
            <w:ind w:left="480"/>
          </w:pPr>
          <w:hyperlink w:anchor="_Toc22775" w:history="1">
            <w:r w:rsidR="00E4728C">
              <w:rPr>
                <w:rFonts w:ascii="宋体" w:eastAsia="宋体" w:hAnsi="宋体" w:cs="微软雅黑" w:hint="eastAsia"/>
                <w:b/>
                <w:bCs/>
                <w:szCs w:val="32"/>
              </w:rPr>
              <w:t>1.6名师风采</w:t>
            </w:r>
            <w:r w:rsidR="00E4728C">
              <w:tab/>
            </w:r>
            <w:r>
              <w:fldChar w:fldCharType="begin"/>
            </w:r>
            <w:r w:rsidR="00E4728C">
              <w:instrText xml:space="preserve"> PAGEREF _Toc22775 </w:instrText>
            </w:r>
            <w:r>
              <w:fldChar w:fldCharType="separate"/>
            </w:r>
            <w:r w:rsidR="00E4728C">
              <w:t>16</w:t>
            </w:r>
            <w:r>
              <w:fldChar w:fldCharType="end"/>
            </w:r>
          </w:hyperlink>
        </w:p>
        <w:p w:rsidR="007D036D" w:rsidRDefault="006B52BF" w:rsidP="00C07F0C">
          <w:pPr>
            <w:pStyle w:val="20"/>
            <w:tabs>
              <w:tab w:val="right" w:leader="dot" w:pos="8306"/>
            </w:tabs>
            <w:ind w:left="480"/>
          </w:pPr>
          <w:hyperlink w:anchor="_Toc28444" w:history="1">
            <w:r w:rsidR="00E4728C">
              <w:rPr>
                <w:rFonts w:ascii="宋体" w:eastAsia="宋体" w:hAnsi="宋体" w:cs="微软雅黑" w:hint="eastAsia"/>
                <w:b/>
                <w:bCs/>
                <w:szCs w:val="32"/>
              </w:rPr>
              <w:t>1.7教师培训</w:t>
            </w:r>
            <w:r w:rsidR="00E4728C">
              <w:tab/>
            </w:r>
            <w:r>
              <w:fldChar w:fldCharType="begin"/>
            </w:r>
            <w:r w:rsidR="00E4728C">
              <w:instrText xml:space="preserve"> PAGEREF _Toc28444 </w:instrText>
            </w:r>
            <w:r>
              <w:fldChar w:fldCharType="separate"/>
            </w:r>
            <w:r w:rsidR="00E4728C">
              <w:t>17</w:t>
            </w:r>
            <w:r>
              <w:fldChar w:fldCharType="end"/>
            </w:r>
          </w:hyperlink>
        </w:p>
        <w:p w:rsidR="007D036D" w:rsidRDefault="006B52BF" w:rsidP="00C07F0C">
          <w:pPr>
            <w:pStyle w:val="20"/>
            <w:tabs>
              <w:tab w:val="right" w:leader="dot" w:pos="8306"/>
            </w:tabs>
            <w:ind w:left="480"/>
          </w:pPr>
          <w:hyperlink w:anchor="_Toc690" w:history="1">
            <w:r w:rsidR="00E4728C">
              <w:rPr>
                <w:rFonts w:ascii="宋体" w:eastAsia="宋体" w:hAnsi="宋体" w:cs="微软雅黑" w:hint="eastAsia"/>
                <w:b/>
                <w:bCs/>
                <w:szCs w:val="32"/>
              </w:rPr>
              <w:t>1.7资料下载</w:t>
            </w:r>
            <w:r w:rsidR="00E4728C">
              <w:tab/>
            </w:r>
            <w:r>
              <w:fldChar w:fldCharType="begin"/>
            </w:r>
            <w:r w:rsidR="00E4728C">
              <w:instrText xml:space="preserve"> PAGEREF _Toc690 </w:instrText>
            </w:r>
            <w:r>
              <w:fldChar w:fldCharType="separate"/>
            </w:r>
            <w:r w:rsidR="00E4728C">
              <w:t>20</w:t>
            </w:r>
            <w:r>
              <w:fldChar w:fldCharType="end"/>
            </w:r>
          </w:hyperlink>
        </w:p>
        <w:p w:rsidR="007D036D" w:rsidRDefault="006B52BF">
          <w:pPr>
            <w:pStyle w:val="10"/>
            <w:tabs>
              <w:tab w:val="right" w:leader="dot" w:pos="8306"/>
            </w:tabs>
          </w:pPr>
          <w:hyperlink w:anchor="_Toc13327" w:history="1">
            <w:r w:rsidR="00E4728C">
              <w:rPr>
                <w:rFonts w:ascii="宋体" w:eastAsia="宋体" w:hAnsi="宋体" w:cs="微软雅黑" w:hint="eastAsia"/>
                <w:szCs w:val="44"/>
              </w:rPr>
              <w:t>第三部分：教师“学习空间”功能介绍</w:t>
            </w:r>
            <w:r w:rsidR="00E4728C">
              <w:tab/>
            </w:r>
            <w:r>
              <w:fldChar w:fldCharType="begin"/>
            </w:r>
            <w:r w:rsidR="00E4728C">
              <w:instrText xml:space="preserve"> PAGEREF _Toc13327 </w:instrText>
            </w:r>
            <w:r>
              <w:fldChar w:fldCharType="separate"/>
            </w:r>
            <w:r w:rsidR="00E4728C">
              <w:t>20</w:t>
            </w:r>
            <w:r>
              <w:fldChar w:fldCharType="end"/>
            </w:r>
          </w:hyperlink>
        </w:p>
        <w:p w:rsidR="007D036D" w:rsidRDefault="006B52BF" w:rsidP="00C07F0C">
          <w:pPr>
            <w:pStyle w:val="20"/>
            <w:tabs>
              <w:tab w:val="right" w:leader="dot" w:pos="8306"/>
            </w:tabs>
            <w:ind w:left="480"/>
          </w:pPr>
          <w:hyperlink w:anchor="_Toc20748" w:history="1">
            <w:r w:rsidR="00E4728C">
              <w:rPr>
                <w:rFonts w:ascii="宋体" w:eastAsia="宋体" w:hAnsi="宋体" w:cs="微软雅黑" w:hint="eastAsia"/>
                <w:b/>
                <w:bCs/>
                <w:szCs w:val="32"/>
              </w:rPr>
              <w:t>2.1个人设置</w:t>
            </w:r>
            <w:r w:rsidR="00E4728C">
              <w:tab/>
            </w:r>
            <w:r>
              <w:fldChar w:fldCharType="begin"/>
            </w:r>
            <w:r w:rsidR="00E4728C">
              <w:instrText xml:space="preserve"> PAGEREF _Toc20748 </w:instrText>
            </w:r>
            <w:r>
              <w:fldChar w:fldCharType="separate"/>
            </w:r>
            <w:r w:rsidR="00E4728C">
              <w:t>20</w:t>
            </w:r>
            <w:r>
              <w:fldChar w:fldCharType="end"/>
            </w:r>
          </w:hyperlink>
        </w:p>
        <w:p w:rsidR="007D036D" w:rsidRDefault="006B52BF" w:rsidP="00C07F0C">
          <w:pPr>
            <w:pStyle w:val="20"/>
            <w:tabs>
              <w:tab w:val="right" w:leader="dot" w:pos="8306"/>
            </w:tabs>
            <w:ind w:left="480"/>
          </w:pPr>
          <w:hyperlink w:anchor="_Toc18056" w:history="1">
            <w:r w:rsidR="00E4728C">
              <w:rPr>
                <w:rFonts w:ascii="宋体" w:eastAsia="宋体" w:hAnsi="宋体" w:cs="微软雅黑" w:hint="eastAsia"/>
                <w:b/>
                <w:bCs/>
                <w:szCs w:val="32"/>
              </w:rPr>
              <w:t>2.2教师发展中心</w:t>
            </w:r>
            <w:r w:rsidR="00E4728C">
              <w:tab/>
            </w:r>
            <w:r>
              <w:fldChar w:fldCharType="begin"/>
            </w:r>
            <w:r w:rsidR="00E4728C">
              <w:instrText xml:space="preserve"> PAGEREF _Toc18056 </w:instrText>
            </w:r>
            <w:r>
              <w:fldChar w:fldCharType="separate"/>
            </w:r>
            <w:r w:rsidR="00E4728C">
              <w:t>21</w:t>
            </w:r>
            <w:r>
              <w:fldChar w:fldCharType="end"/>
            </w:r>
          </w:hyperlink>
        </w:p>
        <w:p w:rsidR="007D036D" w:rsidRDefault="006B52BF" w:rsidP="00C07F0C">
          <w:pPr>
            <w:pStyle w:val="20"/>
            <w:tabs>
              <w:tab w:val="right" w:leader="dot" w:pos="8306"/>
            </w:tabs>
            <w:ind w:left="480"/>
          </w:pPr>
          <w:hyperlink w:anchor="_Toc8618" w:history="1">
            <w:r w:rsidR="00E4728C">
              <w:rPr>
                <w:rFonts w:ascii="宋体" w:eastAsia="宋体" w:hAnsi="宋体" w:cs="微软雅黑" w:hint="eastAsia"/>
                <w:b/>
                <w:bCs/>
                <w:szCs w:val="32"/>
              </w:rPr>
              <w:t>2.3小组</w:t>
            </w:r>
            <w:r w:rsidR="00E4728C">
              <w:tab/>
            </w:r>
            <w:r>
              <w:fldChar w:fldCharType="begin"/>
            </w:r>
            <w:r w:rsidR="00E4728C">
              <w:instrText xml:space="preserve"> PAGEREF _Toc8618 </w:instrText>
            </w:r>
            <w:r>
              <w:fldChar w:fldCharType="separate"/>
            </w:r>
            <w:r w:rsidR="00E4728C">
              <w:t>24</w:t>
            </w:r>
            <w:r>
              <w:fldChar w:fldCharType="end"/>
            </w:r>
          </w:hyperlink>
        </w:p>
        <w:p w:rsidR="007D036D" w:rsidRDefault="006B52BF" w:rsidP="00C07F0C">
          <w:pPr>
            <w:pStyle w:val="20"/>
            <w:tabs>
              <w:tab w:val="right" w:leader="dot" w:pos="8306"/>
            </w:tabs>
            <w:ind w:left="480"/>
          </w:pPr>
          <w:hyperlink w:anchor="_Toc15028" w:history="1">
            <w:r w:rsidR="00E4728C">
              <w:rPr>
                <w:rFonts w:ascii="宋体" w:eastAsia="宋体" w:hAnsi="宋体" w:cs="微软雅黑" w:hint="eastAsia"/>
                <w:b/>
                <w:bCs/>
                <w:szCs w:val="32"/>
              </w:rPr>
              <w:t>2.4</w:t>
            </w:r>
            <w:r w:rsidR="00E4728C">
              <w:rPr>
                <w:rFonts w:ascii="宋体" w:eastAsia="宋体" w:hAnsi="宋体" w:cs="微软雅黑"/>
                <w:b/>
                <w:bCs/>
                <w:szCs w:val="32"/>
              </w:rPr>
              <w:t>其他应用</w:t>
            </w:r>
            <w:r w:rsidR="00E4728C">
              <w:rPr>
                <w:rFonts w:ascii="宋体" w:eastAsia="宋体" w:hAnsi="宋体" w:cs="微软雅黑" w:hint="eastAsia"/>
                <w:b/>
                <w:bCs/>
                <w:szCs w:val="32"/>
              </w:rPr>
              <w:t>管理</w:t>
            </w:r>
            <w:r w:rsidR="00E4728C">
              <w:tab/>
            </w:r>
            <w:r>
              <w:fldChar w:fldCharType="begin"/>
            </w:r>
            <w:r w:rsidR="00E4728C">
              <w:instrText xml:space="preserve"> PAGEREF _Toc15028 </w:instrText>
            </w:r>
            <w:r>
              <w:fldChar w:fldCharType="separate"/>
            </w:r>
            <w:r w:rsidR="00E4728C">
              <w:t>25</w:t>
            </w:r>
            <w:r>
              <w:fldChar w:fldCharType="end"/>
            </w:r>
          </w:hyperlink>
        </w:p>
        <w:p w:rsidR="007D036D" w:rsidRDefault="006B52BF">
          <w:pPr>
            <w:pStyle w:val="10"/>
            <w:tabs>
              <w:tab w:val="right" w:leader="dot" w:pos="8306"/>
            </w:tabs>
          </w:pPr>
          <w:hyperlink w:anchor="_Toc6327" w:history="1">
            <w:r w:rsidR="00E4728C">
              <w:rPr>
                <w:rFonts w:ascii="宋体" w:eastAsia="宋体" w:hAnsi="宋体" w:cs="微软雅黑"/>
                <w:szCs w:val="44"/>
              </w:rPr>
              <w:t>第四部分</w:t>
            </w:r>
            <w:r w:rsidR="00E4728C">
              <w:rPr>
                <w:rFonts w:ascii="宋体" w:eastAsia="宋体" w:hAnsi="宋体" w:cs="微软雅黑" w:hint="eastAsia"/>
                <w:szCs w:val="44"/>
              </w:rPr>
              <w:t>：</w:t>
            </w:r>
            <w:r w:rsidR="00E4728C">
              <w:rPr>
                <w:rFonts w:ascii="宋体" w:eastAsia="宋体" w:hAnsi="宋体" w:cs="微软雅黑"/>
                <w:szCs w:val="44"/>
              </w:rPr>
              <w:t>手机APP</w:t>
            </w:r>
            <w:r w:rsidR="00E4728C">
              <w:rPr>
                <w:rFonts w:ascii="宋体" w:eastAsia="宋体" w:hAnsi="宋体" w:cs="微软雅黑" w:hint="eastAsia"/>
                <w:szCs w:val="44"/>
              </w:rPr>
              <w:t>“学习通”使用方法</w:t>
            </w:r>
            <w:r w:rsidR="00E4728C">
              <w:tab/>
            </w:r>
            <w:r>
              <w:fldChar w:fldCharType="begin"/>
            </w:r>
            <w:r w:rsidR="00E4728C">
              <w:instrText xml:space="preserve"> PAGEREF _Toc6327 </w:instrText>
            </w:r>
            <w:r>
              <w:fldChar w:fldCharType="separate"/>
            </w:r>
            <w:r w:rsidR="00E4728C">
              <w:t>26</w:t>
            </w:r>
            <w:r>
              <w:fldChar w:fldCharType="end"/>
            </w:r>
          </w:hyperlink>
        </w:p>
        <w:p w:rsidR="007D036D" w:rsidRDefault="006B52BF" w:rsidP="00C07F0C">
          <w:pPr>
            <w:pStyle w:val="20"/>
            <w:tabs>
              <w:tab w:val="right" w:leader="dot" w:pos="8306"/>
            </w:tabs>
            <w:ind w:left="480"/>
          </w:pPr>
          <w:hyperlink w:anchor="_Toc31671" w:history="1">
            <w:r w:rsidR="00E4728C">
              <w:rPr>
                <w:rFonts w:ascii="宋体" w:eastAsia="宋体" w:hAnsi="宋体" w:cs="微软雅黑" w:hint="eastAsia"/>
                <w:b/>
                <w:bCs/>
                <w:szCs w:val="32"/>
              </w:rPr>
              <w:t xml:space="preserve">3.1如何登陆“学习通”——教师教学与发展中心手机APP </w:t>
            </w:r>
            <w:r w:rsidR="00E4728C">
              <w:tab/>
            </w:r>
            <w:r>
              <w:fldChar w:fldCharType="begin"/>
            </w:r>
            <w:r w:rsidR="00E4728C">
              <w:instrText xml:space="preserve"> PAGEREF _Toc31671 </w:instrText>
            </w:r>
            <w:r>
              <w:fldChar w:fldCharType="separate"/>
            </w:r>
            <w:r w:rsidR="00E4728C">
              <w:t>26</w:t>
            </w:r>
            <w:r>
              <w:fldChar w:fldCharType="end"/>
            </w:r>
          </w:hyperlink>
        </w:p>
        <w:p w:rsidR="007D036D" w:rsidRDefault="006B52BF" w:rsidP="00C07F0C">
          <w:pPr>
            <w:pStyle w:val="20"/>
            <w:tabs>
              <w:tab w:val="right" w:leader="dot" w:pos="8306"/>
            </w:tabs>
            <w:ind w:left="480"/>
          </w:pPr>
          <w:hyperlink w:anchor="_Toc959" w:history="1">
            <w:r w:rsidR="00E4728C">
              <w:rPr>
                <w:rFonts w:ascii="宋体" w:eastAsia="宋体" w:hAnsi="宋体" w:cs="微软雅黑" w:hint="eastAsia"/>
                <w:b/>
                <w:bCs/>
                <w:szCs w:val="32"/>
              </w:rPr>
              <w:t>3.2如何在手机上学习课程？</w:t>
            </w:r>
            <w:r w:rsidR="00E4728C">
              <w:tab/>
            </w:r>
            <w:r>
              <w:fldChar w:fldCharType="begin"/>
            </w:r>
            <w:r w:rsidR="00E4728C">
              <w:instrText xml:space="preserve"> PAGEREF _Toc959 </w:instrText>
            </w:r>
            <w:r>
              <w:fldChar w:fldCharType="separate"/>
            </w:r>
            <w:r w:rsidR="00E4728C">
              <w:t>27</w:t>
            </w:r>
            <w:r>
              <w:fldChar w:fldCharType="end"/>
            </w:r>
          </w:hyperlink>
        </w:p>
        <w:p w:rsidR="007D036D" w:rsidRDefault="006B52BF" w:rsidP="00C07F0C">
          <w:pPr>
            <w:pStyle w:val="20"/>
            <w:tabs>
              <w:tab w:val="right" w:leader="dot" w:pos="8306"/>
            </w:tabs>
            <w:ind w:left="480"/>
          </w:pPr>
          <w:hyperlink w:anchor="_Toc14047" w:history="1">
            <w:r w:rsidR="00E4728C">
              <w:rPr>
                <w:rFonts w:ascii="宋体" w:eastAsia="宋体" w:hAnsi="宋体" w:cs="微软雅黑" w:hint="eastAsia"/>
                <w:b/>
                <w:bCs/>
                <w:szCs w:val="32"/>
              </w:rPr>
              <w:t>3.3如何在手机上进行更多扩展？</w:t>
            </w:r>
            <w:r w:rsidR="00E4728C">
              <w:tab/>
            </w:r>
            <w:r>
              <w:fldChar w:fldCharType="begin"/>
            </w:r>
            <w:r w:rsidR="00E4728C">
              <w:instrText xml:space="preserve"> PAGEREF _Toc14047 </w:instrText>
            </w:r>
            <w:r>
              <w:fldChar w:fldCharType="separate"/>
            </w:r>
            <w:r w:rsidR="00E4728C">
              <w:t>29</w:t>
            </w:r>
            <w:r>
              <w:fldChar w:fldCharType="end"/>
            </w:r>
          </w:hyperlink>
        </w:p>
        <w:p w:rsidR="007D036D" w:rsidRDefault="006B52BF" w:rsidP="00C07F0C">
          <w:pPr>
            <w:pStyle w:val="20"/>
            <w:tabs>
              <w:tab w:val="right" w:leader="dot" w:pos="8306"/>
            </w:tabs>
            <w:ind w:left="480"/>
          </w:pPr>
          <w:hyperlink w:anchor="_Toc1797" w:history="1">
            <w:r w:rsidR="00E4728C">
              <w:rPr>
                <w:rFonts w:ascii="宋体" w:eastAsia="宋体" w:hAnsi="宋体" w:cs="微软雅黑" w:hint="eastAsia"/>
                <w:b/>
                <w:bCs/>
                <w:szCs w:val="32"/>
              </w:rPr>
              <w:t>3.4如何查看书海泛舟专题？</w:t>
            </w:r>
            <w:r w:rsidR="00E4728C">
              <w:tab/>
            </w:r>
            <w:r>
              <w:fldChar w:fldCharType="begin"/>
            </w:r>
            <w:r w:rsidR="00E4728C">
              <w:instrText xml:space="preserve"> PAGEREF _Toc1797 </w:instrText>
            </w:r>
            <w:r>
              <w:fldChar w:fldCharType="separate"/>
            </w:r>
            <w:r w:rsidR="00E4728C">
              <w:t>31</w:t>
            </w:r>
            <w:r>
              <w:fldChar w:fldCharType="end"/>
            </w:r>
          </w:hyperlink>
        </w:p>
        <w:p w:rsidR="007D036D" w:rsidRDefault="006B52BF" w:rsidP="00C07F0C">
          <w:pPr>
            <w:pStyle w:val="20"/>
            <w:tabs>
              <w:tab w:val="right" w:leader="dot" w:pos="8306"/>
            </w:tabs>
            <w:ind w:left="480"/>
          </w:pPr>
          <w:hyperlink w:anchor="_Toc14452" w:history="1">
            <w:r w:rsidR="00E4728C">
              <w:rPr>
                <w:rFonts w:ascii="宋体" w:eastAsia="宋体" w:hAnsi="宋体" w:cs="微软雅黑" w:hint="eastAsia"/>
                <w:b/>
                <w:bCs/>
                <w:szCs w:val="32"/>
              </w:rPr>
              <w:t>3.5如何阅读教学改革？</w:t>
            </w:r>
            <w:r w:rsidR="00E4728C">
              <w:tab/>
            </w:r>
            <w:r>
              <w:fldChar w:fldCharType="begin"/>
            </w:r>
            <w:r w:rsidR="00E4728C">
              <w:instrText xml:space="preserve"> PAGEREF _Toc14452 </w:instrText>
            </w:r>
            <w:r>
              <w:fldChar w:fldCharType="separate"/>
            </w:r>
            <w:r w:rsidR="00E4728C">
              <w:t>32</w:t>
            </w:r>
            <w:r>
              <w:fldChar w:fldCharType="end"/>
            </w:r>
          </w:hyperlink>
        </w:p>
        <w:p w:rsidR="007D036D" w:rsidRDefault="006B52BF" w:rsidP="00C07F0C">
          <w:pPr>
            <w:pStyle w:val="20"/>
            <w:tabs>
              <w:tab w:val="right" w:leader="dot" w:pos="8306"/>
            </w:tabs>
            <w:ind w:left="480"/>
          </w:pPr>
          <w:hyperlink w:anchor="_Toc25396" w:history="1">
            <w:r w:rsidR="00E4728C">
              <w:rPr>
                <w:rFonts w:ascii="宋体" w:eastAsia="宋体" w:hAnsi="宋体" w:cs="微软雅黑" w:hint="eastAsia"/>
                <w:b/>
                <w:bCs/>
                <w:szCs w:val="32"/>
              </w:rPr>
              <w:t>3.6如何在线报名活动？</w:t>
            </w:r>
            <w:r w:rsidR="00E4728C">
              <w:tab/>
            </w:r>
            <w:r>
              <w:fldChar w:fldCharType="begin"/>
            </w:r>
            <w:r w:rsidR="00E4728C">
              <w:instrText xml:space="preserve"> PAGEREF _Toc25396 </w:instrText>
            </w:r>
            <w:r>
              <w:fldChar w:fldCharType="separate"/>
            </w:r>
            <w:r w:rsidR="00E4728C">
              <w:t>32</w:t>
            </w:r>
            <w:r>
              <w:fldChar w:fldCharType="end"/>
            </w:r>
          </w:hyperlink>
        </w:p>
        <w:p w:rsidR="007D036D" w:rsidRDefault="006B52BF" w:rsidP="00C07F0C">
          <w:pPr>
            <w:pStyle w:val="20"/>
            <w:tabs>
              <w:tab w:val="right" w:leader="dot" w:pos="8306"/>
            </w:tabs>
            <w:ind w:left="480"/>
          </w:pPr>
          <w:hyperlink w:anchor="_Toc30656" w:history="1">
            <w:r w:rsidR="00E4728C">
              <w:rPr>
                <w:rFonts w:ascii="宋体" w:eastAsia="宋体" w:hAnsi="宋体" w:cs="微软雅黑" w:hint="eastAsia"/>
                <w:b/>
                <w:bCs/>
                <w:szCs w:val="32"/>
              </w:rPr>
              <w:t>3.7如何进行活动签到？</w:t>
            </w:r>
            <w:r w:rsidR="00E4728C">
              <w:tab/>
            </w:r>
            <w:r>
              <w:fldChar w:fldCharType="begin"/>
            </w:r>
            <w:r w:rsidR="00E4728C">
              <w:instrText xml:space="preserve"> PAGEREF _Toc30656 </w:instrText>
            </w:r>
            <w:r>
              <w:fldChar w:fldCharType="separate"/>
            </w:r>
            <w:r w:rsidR="00E4728C">
              <w:t>34</w:t>
            </w:r>
            <w:r>
              <w:fldChar w:fldCharType="end"/>
            </w:r>
          </w:hyperlink>
        </w:p>
        <w:p w:rsidR="007D036D" w:rsidRDefault="006B52BF" w:rsidP="00C07F0C">
          <w:pPr>
            <w:pStyle w:val="20"/>
            <w:tabs>
              <w:tab w:val="right" w:leader="dot" w:pos="8306"/>
            </w:tabs>
            <w:ind w:left="480"/>
          </w:pPr>
          <w:hyperlink w:anchor="_Toc17894" w:history="1">
            <w:r w:rsidR="00E4728C">
              <w:rPr>
                <w:rFonts w:ascii="宋体" w:eastAsia="宋体" w:hAnsi="宋体" w:cs="微软雅黑" w:hint="eastAsia"/>
                <w:b/>
                <w:bCs/>
                <w:szCs w:val="32"/>
              </w:rPr>
              <w:t>3.8如何进行小组讨论？</w:t>
            </w:r>
            <w:r w:rsidR="00E4728C">
              <w:tab/>
            </w:r>
            <w:r>
              <w:fldChar w:fldCharType="begin"/>
            </w:r>
            <w:r w:rsidR="00E4728C">
              <w:instrText xml:space="preserve"> PAGEREF _Toc17894 </w:instrText>
            </w:r>
            <w:r>
              <w:fldChar w:fldCharType="separate"/>
            </w:r>
            <w:r w:rsidR="00E4728C">
              <w:t>35</w:t>
            </w:r>
            <w:r>
              <w:fldChar w:fldCharType="end"/>
            </w:r>
          </w:hyperlink>
        </w:p>
        <w:p w:rsidR="007D036D" w:rsidRDefault="006B52BF" w:rsidP="00C07F0C">
          <w:pPr>
            <w:pStyle w:val="20"/>
            <w:tabs>
              <w:tab w:val="right" w:leader="dot" w:pos="8306"/>
            </w:tabs>
            <w:ind w:left="480"/>
          </w:pPr>
          <w:hyperlink w:anchor="_Toc6534" w:history="1">
            <w:r w:rsidR="00E4728C">
              <w:rPr>
                <w:rFonts w:ascii="宋体" w:eastAsia="宋体" w:hAnsi="宋体" w:cs="微软雅黑" w:hint="eastAsia"/>
                <w:b/>
                <w:bCs/>
                <w:szCs w:val="32"/>
              </w:rPr>
              <w:t>3.9如何查看教学档案？</w:t>
            </w:r>
            <w:r w:rsidR="00E4728C">
              <w:tab/>
            </w:r>
            <w:r>
              <w:fldChar w:fldCharType="begin"/>
            </w:r>
            <w:r w:rsidR="00E4728C">
              <w:instrText xml:space="preserve"> PAGEREF _Toc6534 </w:instrText>
            </w:r>
            <w:r>
              <w:fldChar w:fldCharType="separate"/>
            </w:r>
            <w:r w:rsidR="00E4728C">
              <w:t>37</w:t>
            </w:r>
            <w:r>
              <w:fldChar w:fldCharType="end"/>
            </w:r>
          </w:hyperlink>
        </w:p>
        <w:p w:rsidR="007D036D" w:rsidRDefault="006B52BF">
          <w:pPr>
            <w:spacing w:line="360" w:lineRule="auto"/>
            <w:rPr>
              <w:rFonts w:asciiTheme="minorEastAsia" w:hAnsiTheme="minorEastAsia"/>
            </w:rPr>
          </w:pPr>
          <w:r>
            <w:rPr>
              <w:rFonts w:asciiTheme="minorEastAsia" w:hAnsiTheme="minorEastAsia"/>
              <w:bCs/>
              <w:lang w:val="zh-CN"/>
            </w:rPr>
            <w:fldChar w:fldCharType="end"/>
          </w:r>
        </w:p>
      </w:sdtContent>
    </w:sdt>
    <w:p w:rsidR="007D036D" w:rsidRDefault="00E4728C">
      <w:pPr>
        <w:widowControl/>
        <w:spacing w:line="360" w:lineRule="auto"/>
        <w:jc w:val="left"/>
        <w:rPr>
          <w:rFonts w:asciiTheme="minorEastAsia" w:hAnsiTheme="minorEastAsia" w:cs="微软雅黑"/>
          <w:kern w:val="44"/>
        </w:rPr>
      </w:pPr>
      <w:bookmarkStart w:id="0" w:name="_Toc29145"/>
      <w:bookmarkStart w:id="1" w:name="_Toc2492"/>
      <w:bookmarkStart w:id="2" w:name="_Toc449341345"/>
      <w:bookmarkStart w:id="3" w:name="_Toc449341289"/>
      <w:bookmarkStart w:id="4" w:name="_Toc12087"/>
      <w:bookmarkStart w:id="5" w:name="_Toc303777167"/>
      <w:bookmarkStart w:id="6" w:name="_Toc366764839"/>
      <w:bookmarkStart w:id="7" w:name="_Toc369"/>
      <w:r>
        <w:rPr>
          <w:rFonts w:asciiTheme="minorEastAsia" w:hAnsiTheme="minorEastAsia" w:cs="微软雅黑"/>
        </w:rPr>
        <w:br w:type="page"/>
      </w:r>
      <w:bookmarkStart w:id="8" w:name="_GoBack"/>
      <w:bookmarkEnd w:id="8"/>
    </w:p>
    <w:p w:rsidR="007D036D" w:rsidRDefault="00E4728C">
      <w:pPr>
        <w:pStyle w:val="1"/>
        <w:adjustRightInd w:val="0"/>
        <w:snapToGrid w:val="0"/>
        <w:spacing w:before="0" w:after="0" w:line="360" w:lineRule="auto"/>
        <w:rPr>
          <w:rFonts w:ascii="宋体" w:eastAsia="宋体" w:hAnsi="宋体" w:cs="仿宋"/>
          <w:bCs/>
        </w:rPr>
      </w:pPr>
      <w:bookmarkStart w:id="9" w:name="_Toc27895"/>
      <w:r>
        <w:rPr>
          <w:rFonts w:ascii="宋体" w:eastAsia="宋体" w:hAnsi="宋体" w:cs="微软雅黑"/>
          <w:szCs w:val="44"/>
        </w:rPr>
        <w:lastRenderedPageBreak/>
        <w:t>第一部分</w:t>
      </w:r>
      <w:r>
        <w:rPr>
          <w:rFonts w:ascii="宋体" w:eastAsia="宋体" w:hAnsi="宋体" w:cs="微软雅黑" w:hint="eastAsia"/>
          <w:szCs w:val="44"/>
        </w:rPr>
        <w:t>：</w:t>
      </w:r>
      <w:r w:rsidR="00F63B05">
        <w:rPr>
          <w:rFonts w:ascii="宋体" w:eastAsia="宋体" w:hAnsi="宋体" w:cs="微软雅黑" w:hint="eastAsia"/>
          <w:szCs w:val="44"/>
        </w:rPr>
        <w:t>平台</w:t>
      </w:r>
      <w:r>
        <w:rPr>
          <w:rFonts w:ascii="宋体" w:eastAsia="宋体" w:hAnsi="宋体" w:cs="微软雅黑"/>
          <w:szCs w:val="44"/>
        </w:rPr>
        <w:t>在线培训课程</w:t>
      </w:r>
      <w:r>
        <w:rPr>
          <w:rFonts w:ascii="宋体" w:eastAsia="宋体" w:hAnsi="宋体" w:cs="微软雅黑" w:hint="eastAsia"/>
          <w:szCs w:val="44"/>
        </w:rPr>
        <w:t>表</w:t>
      </w:r>
      <w:bookmarkEnd w:id="9"/>
    </w:p>
    <w:tbl>
      <w:tblPr>
        <w:tblW w:w="8217" w:type="dxa"/>
        <w:tblLayout w:type="fixed"/>
        <w:tblLook w:val="04A0"/>
      </w:tblPr>
      <w:tblGrid>
        <w:gridCol w:w="575"/>
        <w:gridCol w:w="696"/>
        <w:gridCol w:w="2552"/>
        <w:gridCol w:w="1134"/>
        <w:gridCol w:w="1134"/>
        <w:gridCol w:w="2126"/>
      </w:tblGrid>
      <w:tr w:rsidR="007D036D">
        <w:trPr>
          <w:trHeight w:val="518"/>
        </w:trPr>
        <w:tc>
          <w:tcPr>
            <w:tcW w:w="821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D036D" w:rsidRDefault="00E4728C">
            <w:pPr>
              <w:widowControl/>
              <w:ind w:leftChars="-47" w:left="-113"/>
              <w:jc w:val="center"/>
              <w:rPr>
                <w:rFonts w:ascii="宋体" w:eastAsia="宋体" w:hAnsi="宋体" w:cs="宋体"/>
                <w:b/>
                <w:bCs/>
                <w:color w:val="000000"/>
                <w:kern w:val="0"/>
                <w:sz w:val="28"/>
                <w:szCs w:val="28"/>
              </w:rPr>
            </w:pPr>
            <w:r>
              <w:rPr>
                <w:rFonts w:ascii="宋体" w:eastAsia="宋体" w:hAnsi="宋体" w:cs="宋体" w:hint="eastAsia"/>
                <w:b/>
                <w:bCs/>
                <w:color w:val="000000"/>
                <w:kern w:val="0"/>
                <w:sz w:val="28"/>
                <w:szCs w:val="28"/>
              </w:rPr>
              <w:t>超星教师发展在线培训课程体系</w:t>
            </w:r>
          </w:p>
        </w:tc>
      </w:tr>
      <w:tr w:rsidR="007D036D">
        <w:trPr>
          <w:trHeight w:val="490"/>
        </w:trPr>
        <w:tc>
          <w:tcPr>
            <w:tcW w:w="575" w:type="dxa"/>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类型</w:t>
            </w:r>
          </w:p>
        </w:tc>
        <w:tc>
          <w:tcPr>
            <w:tcW w:w="69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二级分类</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课程名称</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教师</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头衔</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单位</w:t>
            </w:r>
          </w:p>
        </w:tc>
      </w:tr>
      <w:tr w:rsidR="007D036D">
        <w:trPr>
          <w:trHeight w:val="461"/>
        </w:trPr>
        <w:tc>
          <w:tcPr>
            <w:tcW w:w="575"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jc w:val="center"/>
              <w:rPr>
                <w:rFonts w:ascii="宋体" w:eastAsia="宋体" w:hAnsi="宋体" w:cs="宋体"/>
                <w:b/>
                <w:bCs/>
                <w:color w:val="000000"/>
                <w:kern w:val="0"/>
                <w:sz w:val="28"/>
                <w:szCs w:val="28"/>
              </w:rPr>
            </w:pPr>
            <w:r>
              <w:rPr>
                <w:rFonts w:ascii="宋体" w:eastAsia="宋体" w:hAnsi="宋体" w:cs="宋体" w:hint="eastAsia"/>
                <w:b/>
                <w:bCs/>
                <w:color w:val="000000"/>
                <w:kern w:val="0"/>
                <w:sz w:val="28"/>
                <w:szCs w:val="28"/>
              </w:rPr>
              <w:t>教学理念</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教学价值</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大学教会学生的N件事</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张酣</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现代大学教学趋势</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严文藩</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终身教授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美国波士顿麻州大学</w:t>
            </w:r>
          </w:p>
        </w:tc>
      </w:tr>
      <w:tr w:rsidR="007D036D">
        <w:trPr>
          <w:trHeight w:val="639"/>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后大众化时代的高等教育——挑战、机遇和重新洗牌</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蒋国华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中国教育科学研究院</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如何把教学当作一门艺术</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顾沛</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南开大学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中国高等教育问题</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邬大光</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厦门大学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通用教学知识</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现代学习论与教学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刘晓明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东北师范大学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关注教师心理成长</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刘晓明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东北师范大学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认知、学习与教学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崔光佐</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教学设计与资源开发</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周飞</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上海市普陀区教育局</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教学与培训设计</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盛群力</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浙江大学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教育的历史发展</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张斌贤</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创造性人才的心理学研究</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林崇德</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爱因斯坦与创造性</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方在庆</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研究员</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中国科学院自然科学史研究所</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教育创新理论</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何克抗</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课堂教学方法与教学艺术</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汤国安</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南京师范大学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科研创新意识与求异思维的培养</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俞守义</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南方医科大学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学科教学知识</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化学教育学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吴晗清</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首都师范大学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地学教学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李家清</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华中师范大学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高等数学教学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张凯军</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东北师范大学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口译教学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詹成</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广东外语外贸大学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从英语学习到丰富的人生</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詹成</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广东外语外贸大学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对外汉语教学方法</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徐子亮</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华东师范大学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如何规范体育教学设计</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于素梅</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研究员</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中国教育科学研究院</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医学院教学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陈伟仪</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香港中文大学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color w:val="000000"/>
                <w:kern w:val="0"/>
                <w:sz w:val="21"/>
                <w:szCs w:val="21"/>
              </w:rPr>
            </w:pPr>
            <w:r>
              <w:rPr>
                <w:rFonts w:ascii="宋体" w:eastAsia="宋体" w:hAnsi="宋体" w:cs="宋体" w:hint="eastAsia"/>
                <w:color w:val="000000"/>
                <w:kern w:val="0"/>
                <w:sz w:val="21"/>
                <w:szCs w:val="21"/>
              </w:rPr>
              <w:t>临床技能教学实践体系研究与探索</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高兴亚</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南京医科大学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美术教育学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陈卫和</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研究员</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广州美术学院</w:t>
            </w:r>
          </w:p>
        </w:tc>
      </w:tr>
      <w:tr w:rsidR="007D036D">
        <w:trPr>
          <w:trHeight w:val="461"/>
        </w:trPr>
        <w:tc>
          <w:tcPr>
            <w:tcW w:w="575"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jc w:val="center"/>
              <w:rPr>
                <w:rFonts w:ascii="宋体" w:eastAsia="宋体" w:hAnsi="宋体" w:cs="宋体"/>
                <w:b/>
                <w:bCs/>
                <w:color w:val="000000"/>
                <w:kern w:val="0"/>
                <w:sz w:val="28"/>
                <w:szCs w:val="28"/>
              </w:rPr>
            </w:pPr>
            <w:r>
              <w:rPr>
                <w:rFonts w:ascii="宋体" w:eastAsia="宋体" w:hAnsi="宋体" w:cs="宋体" w:hint="eastAsia"/>
                <w:b/>
                <w:bCs/>
                <w:color w:val="000000"/>
                <w:kern w:val="0"/>
                <w:sz w:val="28"/>
                <w:szCs w:val="28"/>
              </w:rPr>
              <w:t>教学技能</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教学交流</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教学语言的用声与发声</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周继圣</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中国海洋大学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普通话朗诵技巧</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周继圣</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中国海洋大学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礼仪与社交艺术</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杨丹</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武汉工业学院 </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教学工具</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多媒体教学软件设计与开发</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王志军</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天津师范大学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成为PPT高手</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张志</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讲师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武汉工程大学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动画制作</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柳执一</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浙江传媒学院</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proofErr w:type="spellStart"/>
            <w:r>
              <w:rPr>
                <w:rFonts w:ascii="宋体" w:eastAsia="宋体" w:hAnsi="宋体" w:cs="宋体" w:hint="eastAsia"/>
                <w:kern w:val="0"/>
                <w:sz w:val="21"/>
                <w:szCs w:val="21"/>
              </w:rPr>
              <w:t>ppt</w:t>
            </w:r>
            <w:proofErr w:type="spellEnd"/>
            <w:r>
              <w:rPr>
                <w:rFonts w:ascii="宋体" w:eastAsia="宋体" w:hAnsi="宋体" w:cs="宋体" w:hint="eastAsia"/>
                <w:kern w:val="0"/>
                <w:sz w:val="21"/>
                <w:szCs w:val="21"/>
              </w:rPr>
              <w:t>制作与数字演讲</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尚俊杰</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jc w:val="center"/>
              <w:rPr>
                <w:rFonts w:ascii="宋体" w:eastAsia="宋体" w:hAnsi="宋体" w:cs="宋体"/>
                <w:b/>
                <w:bCs/>
                <w:color w:val="000000"/>
                <w:kern w:val="0"/>
                <w:sz w:val="28"/>
                <w:szCs w:val="28"/>
              </w:rPr>
            </w:pPr>
            <w:r>
              <w:rPr>
                <w:rFonts w:ascii="宋体" w:eastAsia="宋体" w:hAnsi="宋体" w:cs="宋体" w:hint="eastAsia"/>
                <w:b/>
                <w:bCs/>
                <w:color w:val="000000"/>
                <w:kern w:val="0"/>
                <w:sz w:val="28"/>
                <w:szCs w:val="28"/>
              </w:rPr>
              <w:t>职业素养</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素养提升</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外国教育名著研读</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张斌贤</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教师阅读与教师成长</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刘良华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华南师范大学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化学史</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周德璧</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中南大学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生命科学与人类文明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张铭</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浙江大学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化学与人类</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刘旦初</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复旦大学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以人文、历史、哲学的视角来回答科学是什么</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吴国盛</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百年科技的历史回顾与哲学反思</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吴国盛</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磁共振——从诺贝尔科学奖到我们的生活</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陈忠</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厦门大学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感悟数学之美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顾沛</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南开大学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医学史</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余海</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浙江大学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科研、写作、沟通与投稿</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科技文献检索与论文写作</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郑峰</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6B52BF">
            <w:pPr>
              <w:widowControl/>
              <w:rPr>
                <w:rFonts w:ascii="宋体" w:eastAsia="宋体" w:hAnsi="宋体" w:cs="宋体"/>
                <w:kern w:val="0"/>
                <w:sz w:val="21"/>
                <w:szCs w:val="21"/>
              </w:rPr>
            </w:pPr>
            <w:hyperlink r:id="rId9" w:tooltip="http://baike.baidu.com/view/3099939.htm" w:history="1">
              <w:r w:rsidR="00E4728C">
                <w:rPr>
                  <w:rFonts w:ascii="宋体" w:eastAsia="宋体" w:hAnsi="宋体" w:cs="宋体" w:hint="eastAsia"/>
                  <w:kern w:val="0"/>
                  <w:sz w:val="21"/>
                  <w:szCs w:val="21"/>
                </w:rPr>
                <w:t>中南大学</w:t>
              </w:r>
            </w:hyperlink>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科学研究与论文写作</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李涵雄</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香港城市大学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资源检索与知识管理</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尚俊杰</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信息技术与研究方法</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尚俊杰</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word技巧与论文写作</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尚俊杰</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web2.0与社会化学习</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尚俊杰</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数字沟通与网络社交</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尚俊杰</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信息技术与领导力</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尚俊杰</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jc w:val="center"/>
              <w:rPr>
                <w:rFonts w:ascii="宋体" w:eastAsia="宋体" w:hAnsi="宋体" w:cs="宋体"/>
                <w:b/>
                <w:bCs/>
                <w:color w:val="000000"/>
                <w:kern w:val="0"/>
                <w:sz w:val="21"/>
                <w:szCs w:val="21"/>
              </w:rPr>
            </w:pPr>
            <w:r>
              <w:rPr>
                <w:rFonts w:ascii="宋体" w:eastAsia="宋体" w:hAnsi="宋体" w:cs="宋体" w:hint="eastAsia"/>
                <w:b/>
                <w:bCs/>
                <w:color w:val="000000"/>
                <w:kern w:val="0"/>
                <w:sz w:val="28"/>
                <w:szCs w:val="28"/>
              </w:rPr>
              <w:t>大师访谈</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jc w:val="center"/>
              <w:rPr>
                <w:rFonts w:ascii="宋体" w:eastAsia="宋体" w:hAnsi="宋体" w:cs="宋体"/>
                <w:b/>
                <w:bCs/>
                <w:kern w:val="0"/>
                <w:sz w:val="21"/>
                <w:szCs w:val="21"/>
              </w:rPr>
            </w:pPr>
            <w:r>
              <w:rPr>
                <w:rFonts w:ascii="宋体" w:eastAsia="宋体" w:hAnsi="宋体" w:cs="宋体" w:hint="eastAsia"/>
                <w:b/>
                <w:bCs/>
                <w:kern w:val="0"/>
                <w:sz w:val="21"/>
                <w:szCs w:val="21"/>
              </w:rPr>
              <w:t>大师访谈</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科学与人生</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杨文采</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院士</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中国地质科学院地质研究所</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童庆炳访谈录</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童庆炳</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钟世镇访谈录</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钟世镇</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r>
              <w:rPr>
                <w:rFonts w:ascii="宋体" w:eastAsia="宋体" w:hAnsi="宋体" w:cs="宋体" w:hint="eastAsia"/>
                <w:kern w:val="0"/>
                <w:sz w:val="21"/>
                <w:szCs w:val="21"/>
              </w:rPr>
              <w:br/>
              <w:t xml:space="preserve">院士               </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南方医科大学</w:t>
            </w:r>
          </w:p>
        </w:tc>
      </w:tr>
      <w:tr w:rsidR="007D036D">
        <w:trPr>
          <w:trHeight w:val="461"/>
        </w:trPr>
        <w:tc>
          <w:tcPr>
            <w:tcW w:w="575"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jc w:val="center"/>
              <w:rPr>
                <w:rFonts w:ascii="宋体" w:eastAsia="宋体" w:hAnsi="宋体" w:cs="宋体"/>
                <w:b/>
                <w:bCs/>
                <w:color w:val="000000"/>
                <w:kern w:val="0"/>
                <w:sz w:val="21"/>
                <w:szCs w:val="21"/>
              </w:rPr>
            </w:pPr>
            <w:r>
              <w:rPr>
                <w:rFonts w:ascii="宋体" w:eastAsia="宋体" w:hAnsi="宋体" w:cs="宋体" w:hint="eastAsia"/>
                <w:b/>
                <w:bCs/>
                <w:color w:val="000000"/>
                <w:kern w:val="0"/>
                <w:sz w:val="28"/>
                <w:szCs w:val="28"/>
              </w:rPr>
              <w:t>示范课</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理科</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今日物理</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张酣</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光学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常胜江</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南开大学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热学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刁训刚</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北京航空航天大学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电磁学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陈子瑜</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北京航空航天大学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力学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张汉壮</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吉林大学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普通化学A</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梅天庆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南京航空航天大学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无机化学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宋天佑</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吉林大学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分析化学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郭伟强</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浙江大学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植物生物学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邵小明</w:t>
            </w:r>
            <w:r>
              <w:rPr>
                <w:rFonts w:ascii="宋体" w:eastAsia="宋体" w:hAnsi="宋体" w:cs="宋体" w:hint="eastAsia"/>
                <w:kern w:val="0"/>
                <w:sz w:val="21"/>
                <w:szCs w:val="21"/>
              </w:rPr>
              <w:br/>
              <w:t>刘朝辉</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r>
              <w:rPr>
                <w:rFonts w:ascii="宋体" w:eastAsia="宋体" w:hAnsi="宋体" w:cs="宋体" w:hint="eastAsia"/>
                <w:kern w:val="0"/>
                <w:sz w:val="21"/>
                <w:szCs w:val="21"/>
              </w:rPr>
              <w:b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中国农业大学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医学</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生理学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刘传勇</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山东大学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人体组织胚胎学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马保华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山东大学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数学与计算机</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高等代数</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丘维声</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高等数学B</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彭立中</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C语言</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苏小红</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哈尔滨工业大学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数据结构</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耿国华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西北大学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数据库原理与应用</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赛英</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山东财经大学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计算机组成原理</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袁春风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农林</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植物生理学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郑彩霞</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北京林业大学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森林昆虫学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胡春祥</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东北林业大学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 xml:space="preserve">　</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机械原理</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杨家军</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华中科技大学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机械制图</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侯洪生</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吉林大学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精密和超精密加工技术</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李树森</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东北林业大学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模拟电子学基础</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张建秋</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复旦大学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工程地质</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陈新民</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南京工业大学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水利概论</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姜弘道</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河海大学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摄影测量学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袁修孝</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武汉大学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大地测量学基础</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郭际明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武汉大学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安全系统工程</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谢振华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北京科技大学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化工原理</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齐鸣斋</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华东理工大学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交通规划方法论</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段进宇</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清华大学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散装液体货物运输</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李荣辉</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大连海事大学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船舶原理</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桑松</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中国海洋大学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纺织材料学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胡国樑</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浙江理工大学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弹性力学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李风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长春光机所</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jc w:val="center"/>
              <w:rPr>
                <w:rFonts w:ascii="宋体" w:eastAsia="宋体" w:hAnsi="宋体" w:cs="宋体"/>
                <w:b/>
                <w:bCs/>
                <w:kern w:val="0"/>
                <w:sz w:val="21"/>
                <w:szCs w:val="21"/>
              </w:rPr>
            </w:pPr>
            <w:r>
              <w:rPr>
                <w:rFonts w:ascii="宋体" w:eastAsia="宋体" w:hAnsi="宋体" w:cs="宋体" w:hint="eastAsia"/>
                <w:b/>
                <w:bCs/>
                <w:kern w:val="0"/>
                <w:sz w:val="21"/>
                <w:szCs w:val="21"/>
              </w:rPr>
              <w:t>法学</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刑法学总则</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王政勋</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西北政法大学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逻辑学导论</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熊明辉</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中山大学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中国法制史专题</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郭成伟</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中国政法大学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经济法总论</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史际春</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中国人民大学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刑事诉讼法</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刘广三</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社会心理学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乐国安</w:t>
            </w:r>
            <w:r>
              <w:rPr>
                <w:rFonts w:ascii="宋体" w:eastAsia="宋体" w:hAnsi="宋体" w:cs="宋体" w:hint="eastAsia"/>
                <w:kern w:val="0"/>
                <w:sz w:val="21"/>
                <w:szCs w:val="21"/>
              </w:rPr>
              <w:br/>
              <w:t xml:space="preserve">汪建新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南开大学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社会与意识形态</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思想政治教育研究中几个基本概念辨析</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祖嘉合</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中国语言文学类</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现代汉语（上）</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沈阳</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现代汉语（下）</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沈阳</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中国现当代文学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黄万华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山东大学 </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中国当代文学史</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陈晓明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新闻传播</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影视艺术</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盘剑</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浙江大学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中国新闻与传播思想史研究</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许正林</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上海大学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新闻编辑与评论</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黄芝晓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复旦大学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新闻摄影</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胡立德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浙江传媒学院 </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文化产业概论</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李杰</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浙江大学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广告学概论</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王斌</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中央民族大学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广告策划与案例分析</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阎峰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上海交通大学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外国语言文学类</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当代英语教学法</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舒白梅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华中师范大学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历史与景观</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西方史学史课程</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王邵励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东北师范大学 </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经济学类</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宏观经济学原理</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吴汉洪</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中国人民大学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技术经济学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帅斌</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西南交通大学 </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中级计量经济学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张自斌</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浙江大学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货币政策理论</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金雪军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浙江大学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证券投资学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何晓宇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中央财经大学 </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val="restart"/>
            <w:tcBorders>
              <w:top w:val="nil"/>
              <w:left w:val="single" w:sz="4" w:space="0" w:color="auto"/>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b/>
                <w:bCs/>
                <w:kern w:val="0"/>
                <w:sz w:val="21"/>
                <w:szCs w:val="21"/>
              </w:rPr>
            </w:pPr>
            <w:r>
              <w:rPr>
                <w:rFonts w:ascii="宋体" w:eastAsia="宋体" w:hAnsi="宋体" w:cs="宋体" w:hint="eastAsia"/>
                <w:b/>
                <w:bCs/>
                <w:kern w:val="0"/>
                <w:sz w:val="21"/>
                <w:szCs w:val="21"/>
              </w:rPr>
              <w:t xml:space="preserve">管理学类 </w:t>
            </w: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人力资源管理--基于中国文化和经济特征</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颜爱民</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中南大学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战略管理</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班博</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山东大学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外币财务报表折算</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王竹泉</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中国海洋大学 </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国际商务谈判实务</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秦海英</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南开大学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市场营销</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李桂华</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南开大学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市场调查实务</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范伟达</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复旦大学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国际市场营销</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张岩</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山东大学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品牌管理</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陈章旺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福州大学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国际会计准则</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张学谦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对外经济贸易大学 </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财务管理</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李志刚</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副教授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吉林大学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投资经济学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李铁岗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山东大学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投资学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陈永生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西南财经大学 </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金融学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李红刚</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北京师范大学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期中合并——合并财务报表的编制</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王竹泉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中国海洋大学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税收学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胡怡建</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上海财经大学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生产运作管理</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李全喜</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吉林大学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运筹学精讲与解题讲解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林齐宁</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北京邮电大学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公共财政、民主预算与预算信息公开</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卢洪友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武汉大学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中级公共管理研究方法</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范柏乃</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浙江大学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公共管理中的“公共性”问题探讨</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王浦劬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北京大学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当代中国政治制度</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浦兴祖 </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复旦大学</w:t>
            </w:r>
          </w:p>
        </w:tc>
      </w:tr>
      <w:tr w:rsidR="007D036D">
        <w:trPr>
          <w:trHeight w:val="461"/>
        </w:trPr>
        <w:tc>
          <w:tcPr>
            <w:tcW w:w="575"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color w:val="000000"/>
                <w:kern w:val="0"/>
                <w:sz w:val="21"/>
                <w:szCs w:val="21"/>
              </w:rPr>
            </w:pPr>
          </w:p>
        </w:tc>
        <w:tc>
          <w:tcPr>
            <w:tcW w:w="696" w:type="dxa"/>
            <w:vMerge/>
            <w:tcBorders>
              <w:top w:val="nil"/>
              <w:left w:val="single" w:sz="4" w:space="0" w:color="auto"/>
              <w:bottom w:val="single" w:sz="4" w:space="0" w:color="auto"/>
              <w:right w:val="single" w:sz="4" w:space="0" w:color="auto"/>
            </w:tcBorders>
            <w:vAlign w:val="center"/>
          </w:tcPr>
          <w:p w:rsidR="007D036D" w:rsidRDefault="007D036D">
            <w:pPr>
              <w:widowControl/>
              <w:jc w:val="left"/>
              <w:rPr>
                <w:rFonts w:ascii="宋体" w:eastAsia="宋体" w:hAnsi="宋体" w:cs="宋体"/>
                <w:b/>
                <w:bCs/>
                <w:kern w:val="0"/>
                <w:sz w:val="21"/>
                <w:szCs w:val="21"/>
              </w:rPr>
            </w:pPr>
          </w:p>
        </w:tc>
        <w:tc>
          <w:tcPr>
            <w:tcW w:w="2552"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当代中国政治权利结构及其特点</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徐双敏</w:t>
            </w:r>
          </w:p>
        </w:tc>
        <w:tc>
          <w:tcPr>
            <w:tcW w:w="1134"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教授</w:t>
            </w:r>
          </w:p>
        </w:tc>
        <w:tc>
          <w:tcPr>
            <w:tcW w:w="2126" w:type="dxa"/>
            <w:tcBorders>
              <w:top w:val="nil"/>
              <w:left w:val="nil"/>
              <w:bottom w:val="single" w:sz="4" w:space="0" w:color="auto"/>
              <w:right w:val="single" w:sz="4" w:space="0" w:color="auto"/>
            </w:tcBorders>
            <w:shd w:val="clear" w:color="auto" w:fill="auto"/>
            <w:vAlign w:val="center"/>
          </w:tcPr>
          <w:p w:rsidR="007D036D" w:rsidRDefault="00E4728C">
            <w:pPr>
              <w:widowControl/>
              <w:rPr>
                <w:rFonts w:ascii="宋体" w:eastAsia="宋体" w:hAnsi="宋体" w:cs="宋体"/>
                <w:kern w:val="0"/>
                <w:sz w:val="21"/>
                <w:szCs w:val="21"/>
              </w:rPr>
            </w:pPr>
            <w:r>
              <w:rPr>
                <w:rFonts w:ascii="宋体" w:eastAsia="宋体" w:hAnsi="宋体" w:cs="宋体" w:hint="eastAsia"/>
                <w:kern w:val="0"/>
                <w:sz w:val="21"/>
                <w:szCs w:val="21"/>
              </w:rPr>
              <w:t xml:space="preserve">中南财经政法大学 </w:t>
            </w:r>
          </w:p>
        </w:tc>
      </w:tr>
    </w:tbl>
    <w:p w:rsidR="007D036D" w:rsidRDefault="007D036D">
      <w:pPr>
        <w:rPr>
          <w:rFonts w:ascii="宋体" w:eastAsia="宋体" w:hAnsi="宋体" w:cs="仿宋"/>
          <w:bCs/>
        </w:rPr>
      </w:pPr>
    </w:p>
    <w:p w:rsidR="007D036D" w:rsidRDefault="007D036D">
      <w:pPr>
        <w:rPr>
          <w:rFonts w:ascii="宋体" w:eastAsia="宋体" w:hAnsi="宋体" w:cs="仿宋"/>
          <w:bCs/>
        </w:rPr>
      </w:pPr>
    </w:p>
    <w:p w:rsidR="007D036D" w:rsidRDefault="00E4728C">
      <w:pPr>
        <w:widowControl/>
        <w:jc w:val="left"/>
        <w:rPr>
          <w:rFonts w:ascii="宋体" w:eastAsia="宋体" w:hAnsi="宋体" w:cs="微软雅黑"/>
          <w:b/>
          <w:kern w:val="44"/>
          <w:sz w:val="44"/>
          <w:szCs w:val="44"/>
        </w:rPr>
      </w:pPr>
      <w:r>
        <w:rPr>
          <w:rFonts w:ascii="宋体" w:eastAsia="宋体" w:hAnsi="宋体" w:cs="微软雅黑"/>
          <w:szCs w:val="44"/>
        </w:rPr>
        <w:br w:type="page"/>
      </w:r>
    </w:p>
    <w:p w:rsidR="007D036D" w:rsidRDefault="00E4728C">
      <w:pPr>
        <w:pStyle w:val="1"/>
        <w:adjustRightInd w:val="0"/>
        <w:snapToGrid w:val="0"/>
        <w:spacing w:before="0" w:after="0" w:line="360" w:lineRule="auto"/>
        <w:rPr>
          <w:rFonts w:ascii="宋体" w:eastAsia="宋体" w:hAnsi="宋体" w:cs="微软雅黑"/>
          <w:szCs w:val="44"/>
        </w:rPr>
      </w:pPr>
      <w:bookmarkStart w:id="10" w:name="_Toc31101"/>
      <w:r>
        <w:rPr>
          <w:rFonts w:ascii="宋体" w:eastAsia="宋体" w:hAnsi="宋体" w:cs="微软雅黑"/>
          <w:szCs w:val="44"/>
        </w:rPr>
        <w:lastRenderedPageBreak/>
        <w:t>第二部分</w:t>
      </w:r>
      <w:r>
        <w:rPr>
          <w:rFonts w:ascii="宋体" w:eastAsia="宋体" w:hAnsi="宋体" w:cs="微软雅黑" w:hint="eastAsia"/>
          <w:szCs w:val="44"/>
        </w:rPr>
        <w:t>：教师教学与发展</w:t>
      </w:r>
      <w:r w:rsidR="00C07F0C">
        <w:rPr>
          <w:rFonts w:ascii="宋体" w:eastAsia="宋体" w:hAnsi="宋体" w:cs="微软雅黑" w:hint="eastAsia"/>
          <w:szCs w:val="44"/>
        </w:rPr>
        <w:t>中心平台</w:t>
      </w:r>
      <w:bookmarkEnd w:id="0"/>
      <w:bookmarkEnd w:id="1"/>
      <w:r>
        <w:rPr>
          <w:rFonts w:ascii="宋体" w:eastAsia="宋体" w:hAnsi="宋体" w:cs="微软雅黑" w:hint="eastAsia"/>
          <w:szCs w:val="44"/>
        </w:rPr>
        <w:t>介绍</w:t>
      </w:r>
      <w:bookmarkEnd w:id="2"/>
      <w:bookmarkEnd w:id="3"/>
      <w:bookmarkEnd w:id="10"/>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内容：教师进入超星教师发展中心平台后，可以浏览关于中心的介绍、新闻、教改前沿资讯，添加培训课程、报名培训活动等。</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功能：报名培训活动、添加在线课程、文章浏览。</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价值：响应政策，为教师精心打磨、提供交流咨询平台，生成教师评价，从优质在线课程到精品线下培训，始终贯彻O2O培训理念，将教师发展与时代需要完美结合，提高培训效率，打破时空界限。为教师打造职业生涯发展新天地。</w:t>
      </w:r>
    </w:p>
    <w:p w:rsidR="007D036D" w:rsidRDefault="007D036D">
      <w:pPr>
        <w:spacing w:line="360" w:lineRule="auto"/>
        <w:rPr>
          <w:rFonts w:ascii="宋体" w:eastAsia="宋体" w:hAnsi="宋体" w:cs="微软雅黑"/>
        </w:rPr>
      </w:pPr>
    </w:p>
    <w:p w:rsidR="007D036D" w:rsidRDefault="00E4728C">
      <w:pPr>
        <w:adjustRightInd w:val="0"/>
        <w:snapToGrid w:val="0"/>
        <w:spacing w:line="360" w:lineRule="auto"/>
        <w:outlineLvl w:val="1"/>
        <w:rPr>
          <w:rFonts w:ascii="宋体" w:eastAsia="宋体" w:hAnsi="宋体" w:cs="微软雅黑"/>
          <w:b/>
          <w:bCs/>
          <w:sz w:val="32"/>
          <w:szCs w:val="32"/>
        </w:rPr>
      </w:pPr>
      <w:bookmarkStart w:id="11" w:name="_Toc25626"/>
      <w:bookmarkStart w:id="12" w:name="_Toc449341290"/>
      <w:bookmarkStart w:id="13" w:name="_Toc449341346"/>
      <w:bookmarkStart w:id="14" w:name="_Toc27716"/>
      <w:r>
        <w:rPr>
          <w:rFonts w:ascii="宋体" w:eastAsia="宋体" w:hAnsi="宋体" w:cs="微软雅黑" w:hint="eastAsia"/>
          <w:b/>
          <w:bCs/>
          <w:kern w:val="0"/>
          <w:sz w:val="32"/>
          <w:szCs w:val="32"/>
        </w:rPr>
        <w:t>1.1如何登录系统</w:t>
      </w:r>
      <w:bookmarkEnd w:id="11"/>
      <w:bookmarkEnd w:id="12"/>
      <w:bookmarkEnd w:id="13"/>
      <w:bookmarkEnd w:id="14"/>
    </w:p>
    <w:p w:rsidR="00E4728C" w:rsidRDefault="00E4728C">
      <w:pPr>
        <w:spacing w:line="360" w:lineRule="auto"/>
        <w:ind w:firstLineChars="200" w:firstLine="480"/>
        <w:rPr>
          <w:rFonts w:ascii="宋体" w:eastAsia="宋体" w:hAnsi="宋体" w:cs="微软雅黑"/>
        </w:rPr>
      </w:pPr>
      <w:r>
        <w:rPr>
          <w:rFonts w:ascii="宋体" w:eastAsia="宋体" w:hAnsi="宋体" w:cs="微软雅黑" w:hint="eastAsia"/>
        </w:rPr>
        <w:t>有两种便捷登录方式：</w:t>
      </w:r>
    </w:p>
    <w:p w:rsidR="007D036D" w:rsidRPr="00E4728C" w:rsidRDefault="00E4728C" w:rsidP="00E4728C">
      <w:pPr>
        <w:pStyle w:val="a8"/>
        <w:numPr>
          <w:ilvl w:val="0"/>
          <w:numId w:val="7"/>
        </w:numPr>
        <w:spacing w:line="360" w:lineRule="auto"/>
        <w:ind w:firstLineChars="0"/>
        <w:rPr>
          <w:rFonts w:ascii="宋体" w:eastAsia="宋体" w:hAnsi="宋体" w:cs="微软雅黑"/>
        </w:rPr>
      </w:pPr>
      <w:r w:rsidRPr="00E4728C">
        <w:rPr>
          <w:rFonts w:ascii="宋体" w:eastAsia="宋体" w:hAnsi="宋体" w:cs="微软雅黑" w:hint="eastAsia"/>
        </w:rPr>
        <w:t>登录我校“数字校园”，选择“教师教学发展”模块，如下图所示：</w:t>
      </w:r>
    </w:p>
    <w:p w:rsidR="00E4728C" w:rsidRPr="00E4728C" w:rsidRDefault="00E4728C" w:rsidP="00E4728C">
      <w:pPr>
        <w:spacing w:line="360" w:lineRule="auto"/>
        <w:ind w:left="480"/>
        <w:rPr>
          <w:rFonts w:ascii="宋体" w:eastAsia="宋体" w:hAnsi="宋体" w:cs="微软雅黑"/>
        </w:rPr>
      </w:pPr>
      <w:r>
        <w:rPr>
          <w:noProof/>
        </w:rPr>
        <w:drawing>
          <wp:inline distT="0" distB="0" distL="0" distR="0">
            <wp:extent cx="4928757" cy="2028825"/>
            <wp:effectExtent l="19050" t="0" r="5193" b="0"/>
            <wp:docPr id="1" name="图片 0" descr="微信截图_20170411103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70411103654.png"/>
                    <pic:cNvPicPr/>
                  </pic:nvPicPr>
                  <pic:blipFill>
                    <a:blip r:embed="rId10" cstate="print"/>
                    <a:stretch>
                      <a:fillRect/>
                    </a:stretch>
                  </pic:blipFill>
                  <pic:spPr>
                    <a:xfrm>
                      <a:off x="0" y="0"/>
                      <a:ext cx="4937141" cy="2032276"/>
                    </a:xfrm>
                    <a:prstGeom prst="rect">
                      <a:avLst/>
                    </a:prstGeom>
                  </pic:spPr>
                </pic:pic>
              </a:graphicData>
            </a:graphic>
          </wp:inline>
        </w:drawing>
      </w:r>
    </w:p>
    <w:p w:rsidR="007D036D" w:rsidRPr="00E4728C" w:rsidRDefault="00E4728C" w:rsidP="00E4728C">
      <w:pPr>
        <w:pStyle w:val="a8"/>
        <w:numPr>
          <w:ilvl w:val="0"/>
          <w:numId w:val="7"/>
        </w:numPr>
        <w:spacing w:line="360" w:lineRule="auto"/>
        <w:ind w:firstLineChars="0"/>
        <w:rPr>
          <w:rFonts w:ascii="宋体" w:eastAsia="宋体" w:hAnsi="宋体" w:cs="微软雅黑"/>
        </w:rPr>
      </w:pPr>
      <w:r w:rsidRPr="00E4728C">
        <w:rPr>
          <w:rFonts w:ascii="宋体" w:eastAsia="宋体" w:hAnsi="宋体" w:cs="微软雅黑" w:hint="eastAsia"/>
        </w:rPr>
        <w:t>登录“教师教学与发展中心”主页（</w:t>
      </w:r>
      <w:r w:rsidRPr="00E4728C">
        <w:rPr>
          <w:rFonts w:ascii="宋体" w:eastAsia="宋体" w:hAnsi="宋体" w:cs="微软雅黑"/>
        </w:rPr>
        <w:t>http://ctfd.lixin.edu.cn/</w:t>
      </w:r>
      <w:r w:rsidRPr="00E4728C">
        <w:rPr>
          <w:rFonts w:ascii="宋体" w:eastAsia="宋体" w:hAnsi="宋体" w:cs="微软雅黑" w:hint="eastAsia"/>
        </w:rPr>
        <w:t>），点击链接“教师教学发展平台”，如下图所示：</w:t>
      </w:r>
    </w:p>
    <w:p w:rsidR="00E4728C" w:rsidRPr="00E4728C" w:rsidRDefault="00E4728C" w:rsidP="00E4728C">
      <w:pPr>
        <w:spacing w:line="360" w:lineRule="auto"/>
        <w:rPr>
          <w:rFonts w:ascii="宋体" w:eastAsia="宋体" w:hAnsi="宋体" w:cs="微软雅黑"/>
        </w:rPr>
      </w:pPr>
      <w:r>
        <w:rPr>
          <w:rFonts w:ascii="宋体" w:eastAsia="宋体" w:hAnsi="宋体" w:cs="微软雅黑" w:hint="eastAsia"/>
        </w:rPr>
        <w:t xml:space="preserve">    </w:t>
      </w:r>
      <w:r>
        <w:rPr>
          <w:rFonts w:ascii="宋体" w:eastAsia="宋体" w:hAnsi="宋体" w:cs="微软雅黑"/>
          <w:noProof/>
        </w:rPr>
        <w:drawing>
          <wp:inline distT="0" distB="0" distL="0" distR="0">
            <wp:extent cx="4445490" cy="2247900"/>
            <wp:effectExtent l="19050" t="0" r="0" b="0"/>
            <wp:docPr id="2" name="图片 1" descr="微信截图_2017041110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70411105001.png"/>
                    <pic:cNvPicPr/>
                  </pic:nvPicPr>
                  <pic:blipFill>
                    <a:blip r:embed="rId11" cstate="print"/>
                    <a:stretch>
                      <a:fillRect/>
                    </a:stretch>
                  </pic:blipFill>
                  <pic:spPr>
                    <a:xfrm>
                      <a:off x="0" y="0"/>
                      <a:ext cx="4452362" cy="2251375"/>
                    </a:xfrm>
                    <a:prstGeom prst="rect">
                      <a:avLst/>
                    </a:prstGeom>
                  </pic:spPr>
                </pic:pic>
              </a:graphicData>
            </a:graphic>
          </wp:inline>
        </w:drawing>
      </w:r>
    </w:p>
    <w:p w:rsidR="007D036D" w:rsidRDefault="007D036D">
      <w:pPr>
        <w:adjustRightInd w:val="0"/>
        <w:snapToGrid w:val="0"/>
        <w:spacing w:line="360" w:lineRule="auto"/>
        <w:jc w:val="left"/>
        <w:rPr>
          <w:rFonts w:ascii="宋体" w:eastAsia="宋体" w:hAnsi="宋体" w:cs="微软雅黑"/>
        </w:rPr>
      </w:pPr>
    </w:p>
    <w:p w:rsidR="007D036D" w:rsidRPr="00AB6DCF" w:rsidRDefault="00FD329E" w:rsidP="00AB6DCF">
      <w:pPr>
        <w:pStyle w:val="11"/>
        <w:tabs>
          <w:tab w:val="left" w:pos="567"/>
        </w:tabs>
        <w:adjustRightInd w:val="0"/>
        <w:snapToGrid w:val="0"/>
        <w:spacing w:line="360" w:lineRule="auto"/>
        <w:ind w:firstLine="480"/>
        <w:rPr>
          <w:rFonts w:ascii="宋体" w:eastAsia="宋体" w:hAnsi="宋体" w:cs="微软雅黑"/>
          <w:b w:val="0"/>
          <w:bCs/>
          <w:color w:val="auto"/>
        </w:rPr>
      </w:pPr>
      <w:r>
        <w:rPr>
          <w:rFonts w:ascii="宋体" w:eastAsia="宋体" w:hAnsi="宋体" w:cs="微软雅黑" w:hint="eastAsia"/>
          <w:b w:val="0"/>
          <w:bCs/>
          <w:color w:val="auto"/>
        </w:rPr>
        <w:t>3.</w:t>
      </w:r>
      <w:r w:rsidR="00E4728C">
        <w:rPr>
          <w:rFonts w:ascii="宋体" w:eastAsia="宋体" w:hAnsi="宋体" w:cs="微软雅黑" w:hint="eastAsia"/>
          <w:b w:val="0"/>
          <w:bCs/>
          <w:color w:val="auto"/>
        </w:rPr>
        <w:t>用户名：</w:t>
      </w:r>
      <w:r>
        <w:rPr>
          <w:rFonts w:ascii="宋体" w:eastAsia="宋体" w:hAnsi="宋体" w:cs="微软雅黑" w:hint="eastAsia"/>
          <w:b w:val="0"/>
          <w:bCs/>
          <w:color w:val="auto"/>
        </w:rPr>
        <w:t>教师</w:t>
      </w:r>
      <w:r w:rsidR="00E4728C">
        <w:rPr>
          <w:rFonts w:ascii="宋体" w:eastAsia="宋体" w:hAnsi="宋体" w:cs="微软雅黑" w:hint="eastAsia"/>
          <w:b w:val="0"/>
          <w:bCs/>
          <w:color w:val="auto"/>
        </w:rPr>
        <w:t>工号</w:t>
      </w:r>
      <w:r>
        <w:rPr>
          <w:rFonts w:ascii="宋体" w:eastAsia="宋体" w:hAnsi="宋体" w:cs="微软雅黑" w:hint="eastAsia"/>
          <w:b w:val="0"/>
          <w:bCs/>
          <w:color w:val="auto"/>
        </w:rPr>
        <w:t>，</w:t>
      </w:r>
      <w:r w:rsidR="00E4728C" w:rsidRPr="00FD329E">
        <w:rPr>
          <w:rFonts w:ascii="宋体" w:eastAsia="宋体" w:hAnsi="宋体" w:cs="微软雅黑" w:hint="eastAsia"/>
          <w:b w:val="0"/>
          <w:bCs/>
          <w:color w:val="auto"/>
        </w:rPr>
        <w:t>密码：</w:t>
      </w:r>
      <w:r w:rsidR="00AB6DCF">
        <w:rPr>
          <w:rFonts w:ascii="宋体" w:eastAsia="宋体" w:hAnsi="宋体" w:cs="微软雅黑" w:hint="eastAsia"/>
          <w:b w:val="0"/>
          <w:bCs/>
          <w:color w:val="auto"/>
        </w:rPr>
        <w:t>统一身份认证密码</w:t>
      </w:r>
      <w:r w:rsidR="00E4728C" w:rsidRPr="00FD329E">
        <w:rPr>
          <w:rFonts w:ascii="宋体" w:eastAsia="宋体" w:hAnsi="宋体" w:cs="微软雅黑" w:hint="eastAsia"/>
          <w:b w:val="0"/>
          <w:bCs/>
          <w:color w:val="auto"/>
        </w:rPr>
        <w:t>。</w:t>
      </w:r>
    </w:p>
    <w:p w:rsidR="007D036D" w:rsidRDefault="00E4728C">
      <w:pPr>
        <w:spacing w:line="360" w:lineRule="auto"/>
        <w:outlineLvl w:val="1"/>
        <w:rPr>
          <w:rFonts w:ascii="宋体" w:eastAsia="宋体" w:hAnsi="宋体" w:cs="微软雅黑"/>
          <w:b/>
          <w:bCs/>
          <w:sz w:val="32"/>
          <w:szCs w:val="32"/>
        </w:rPr>
      </w:pPr>
      <w:bookmarkStart w:id="15" w:name="_Toc21280"/>
      <w:bookmarkStart w:id="16" w:name="_Toc8897"/>
      <w:bookmarkStart w:id="17" w:name="_Toc449341347"/>
      <w:bookmarkStart w:id="18" w:name="_Toc449341291"/>
      <w:r>
        <w:rPr>
          <w:rFonts w:ascii="宋体" w:eastAsia="宋体" w:hAnsi="宋体" w:cs="微软雅黑" w:hint="eastAsia"/>
          <w:b/>
          <w:bCs/>
          <w:sz w:val="32"/>
          <w:szCs w:val="32"/>
        </w:rPr>
        <w:t>1.2首页</w:t>
      </w:r>
      <w:bookmarkEnd w:id="15"/>
      <w:bookmarkEnd w:id="16"/>
      <w:bookmarkEnd w:id="17"/>
      <w:bookmarkEnd w:id="18"/>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登录后，教师可以在首页浏览最新新闻咨询，以及中心最近举办的培训活动。在热门课程推荐榜单浏览感兴趣的课程，方便选择。热门专题为时下教育热点话题/课程。</w:t>
      </w:r>
    </w:p>
    <w:p w:rsidR="007D036D" w:rsidRDefault="00E4728C">
      <w:pPr>
        <w:spacing w:line="360" w:lineRule="auto"/>
        <w:outlineLvl w:val="1"/>
        <w:rPr>
          <w:rFonts w:ascii="宋体" w:eastAsia="宋体" w:hAnsi="宋体" w:cs="微软雅黑"/>
          <w:b/>
          <w:bCs/>
          <w:sz w:val="32"/>
          <w:szCs w:val="32"/>
        </w:rPr>
      </w:pPr>
      <w:bookmarkStart w:id="19" w:name="_Toc449341349"/>
      <w:bookmarkStart w:id="20" w:name="_Toc31049"/>
      <w:bookmarkStart w:id="21" w:name="_Toc449341293"/>
      <w:bookmarkStart w:id="22" w:name="_Toc6952"/>
      <w:r>
        <w:rPr>
          <w:rFonts w:ascii="宋体" w:eastAsia="宋体" w:hAnsi="宋体" w:cs="微软雅黑" w:hint="eastAsia"/>
          <w:b/>
          <w:bCs/>
          <w:sz w:val="32"/>
          <w:szCs w:val="32"/>
        </w:rPr>
        <w:t>1.3在线培训课程</w:t>
      </w:r>
      <w:bookmarkEnd w:id="19"/>
      <w:bookmarkEnd w:id="20"/>
      <w:bookmarkEnd w:id="21"/>
      <w:r>
        <w:rPr>
          <w:rFonts w:ascii="宋体" w:eastAsia="宋体" w:hAnsi="宋体" w:cs="微软雅黑" w:hint="eastAsia"/>
          <w:b/>
          <w:bCs/>
          <w:sz w:val="32"/>
          <w:szCs w:val="32"/>
        </w:rPr>
        <w:t>学习</w:t>
      </w:r>
      <w:bookmarkEnd w:id="22"/>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教师可以在在线课程中查看我们所有的培训课程，并且添加感兴趣的课程到学习空间进行学习。右侧为按课程性质分类，教师在学完核心课程后还可以选择示范课进行网上在线观摩。横向我们为教师提供了按照职场进阶的分类课程，以及时下热点课程，例如慕课与翻转课堂。</w:t>
      </w:r>
    </w:p>
    <w:p w:rsidR="007D036D" w:rsidRDefault="00E4728C">
      <w:pPr>
        <w:rPr>
          <w:rFonts w:ascii="宋体" w:eastAsia="宋体" w:hAnsi="宋体" w:cs="微软雅黑"/>
          <w:b/>
          <w:bCs/>
        </w:rPr>
      </w:pPr>
      <w:r>
        <w:rPr>
          <w:rFonts w:ascii="宋体" w:eastAsia="宋体" w:hAnsi="宋体" w:cs="微软雅黑" w:hint="eastAsia"/>
          <w:b/>
          <w:bCs/>
          <w:noProof/>
        </w:rPr>
        <w:drawing>
          <wp:inline distT="0" distB="0" distL="114300" distR="114300">
            <wp:extent cx="5268595" cy="5088255"/>
            <wp:effectExtent l="0" t="0" r="8255" b="17145"/>
            <wp:docPr id="20" name="图片 20" descr="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课程"/>
                    <pic:cNvPicPr>
                      <a:picLocks noChangeAspect="1"/>
                    </pic:cNvPicPr>
                  </pic:nvPicPr>
                  <pic:blipFill>
                    <a:blip r:embed="rId12" cstate="print"/>
                    <a:stretch>
                      <a:fillRect/>
                    </a:stretch>
                  </pic:blipFill>
                  <pic:spPr>
                    <a:xfrm>
                      <a:off x="0" y="0"/>
                      <a:ext cx="5268595" cy="5088255"/>
                    </a:xfrm>
                    <a:prstGeom prst="rect">
                      <a:avLst/>
                    </a:prstGeom>
                  </pic:spPr>
                </pic:pic>
              </a:graphicData>
            </a:graphic>
          </wp:inline>
        </w:drawing>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lastRenderedPageBreak/>
        <w:t>点击右上角“报名”，将课程添加到学习空间，后台观看：</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添加的课都会展示在“课堂”。</w:t>
      </w:r>
    </w:p>
    <w:p w:rsidR="007D036D" w:rsidRDefault="007D036D">
      <w:pPr>
        <w:spacing w:line="360" w:lineRule="auto"/>
        <w:rPr>
          <w:rFonts w:ascii="宋体" w:eastAsia="宋体" w:hAnsi="宋体" w:cs="微软雅黑"/>
        </w:rPr>
      </w:pP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点击学习空间的课程，即可进入每门课程的学习空间。如图下所示：学习空间界面可显示学习进度。空间中还包括了统计，资料互动课堂，作业，考试和讨论功能。在界面右侧，教师们可以参与讨论，查看通知，下面分别进行介绍。</w:t>
      </w:r>
    </w:p>
    <w:p w:rsidR="007D036D" w:rsidRDefault="00E4728C">
      <w:pPr>
        <w:jc w:val="center"/>
        <w:rPr>
          <w:rFonts w:ascii="宋体" w:eastAsia="宋体" w:hAnsi="宋体" w:cs="微软雅黑"/>
        </w:rPr>
      </w:pPr>
      <w:r>
        <w:rPr>
          <w:rFonts w:ascii="宋体" w:eastAsia="宋体" w:hAnsi="宋体" w:cs="微软雅黑" w:hint="eastAsia"/>
          <w:noProof/>
        </w:rPr>
        <w:drawing>
          <wp:anchor distT="0" distB="0" distL="114300" distR="114300" simplePos="0" relativeHeight="290688000" behindDoc="0" locked="0" layoutInCell="1" allowOverlap="1">
            <wp:simplePos x="0" y="0"/>
            <wp:positionH relativeFrom="column">
              <wp:posOffset>0</wp:posOffset>
            </wp:positionH>
            <wp:positionV relativeFrom="paragraph">
              <wp:posOffset>51435</wp:posOffset>
            </wp:positionV>
            <wp:extent cx="5271135" cy="2069465"/>
            <wp:effectExtent l="0" t="0" r="5715" b="6985"/>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cstate="print"/>
                    <a:stretch>
                      <a:fillRect/>
                    </a:stretch>
                  </pic:blipFill>
                  <pic:spPr>
                    <a:xfrm>
                      <a:off x="0" y="0"/>
                      <a:ext cx="5271135" cy="2069465"/>
                    </a:xfrm>
                    <a:prstGeom prst="rect">
                      <a:avLst/>
                    </a:prstGeom>
                    <a:noFill/>
                    <a:ln w="9525">
                      <a:noFill/>
                      <a:miter/>
                    </a:ln>
                  </pic:spPr>
                </pic:pic>
              </a:graphicData>
            </a:graphic>
          </wp:anchor>
        </w:drawing>
      </w:r>
    </w:p>
    <w:p w:rsidR="007D036D" w:rsidRDefault="00E4728C">
      <w:pPr>
        <w:numPr>
          <w:ilvl w:val="0"/>
          <w:numId w:val="2"/>
        </w:numPr>
        <w:spacing w:line="360" w:lineRule="auto"/>
        <w:rPr>
          <w:rFonts w:ascii="宋体" w:eastAsia="宋体" w:hAnsi="宋体" w:cs="微软雅黑"/>
        </w:rPr>
      </w:pPr>
      <w:r>
        <w:rPr>
          <w:rFonts w:ascii="宋体" w:eastAsia="宋体" w:hAnsi="宋体" w:cs="微软雅黑" w:hint="eastAsia"/>
        </w:rPr>
        <w:t>参与讨论</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在学习页面的右侧可以发起讨论，查看、回复该课程本班内所有老师的讨论。填写讨论的标题、内容，可以选择讨论的章节范围，点击发布。即完成发起讨论的操作。</w:t>
      </w:r>
    </w:p>
    <w:p w:rsidR="007D036D" w:rsidRDefault="00E4728C">
      <w:pPr>
        <w:jc w:val="left"/>
        <w:rPr>
          <w:rFonts w:ascii="宋体" w:eastAsia="宋体" w:hAnsi="宋体" w:cs="微软雅黑"/>
        </w:rPr>
      </w:pPr>
      <w:r>
        <w:rPr>
          <w:rFonts w:ascii="宋体" w:eastAsia="宋体" w:hAnsi="宋体" w:cs="微软雅黑" w:hint="eastAsia"/>
          <w:noProof/>
        </w:rPr>
        <w:drawing>
          <wp:inline distT="0" distB="0" distL="114300" distR="114300">
            <wp:extent cx="5273040" cy="1845945"/>
            <wp:effectExtent l="0" t="0" r="381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cstate="print"/>
                    <a:stretch>
                      <a:fillRect/>
                    </a:stretch>
                  </pic:blipFill>
                  <pic:spPr>
                    <a:xfrm>
                      <a:off x="0" y="0"/>
                      <a:ext cx="5273040" cy="1845945"/>
                    </a:xfrm>
                    <a:prstGeom prst="rect">
                      <a:avLst/>
                    </a:prstGeom>
                    <a:noFill/>
                    <a:ln w="9525">
                      <a:noFill/>
                      <a:miter/>
                    </a:ln>
                  </pic:spPr>
                </pic:pic>
              </a:graphicData>
            </a:graphic>
          </wp:inline>
        </w:drawing>
      </w:r>
    </w:p>
    <w:p w:rsidR="007D036D" w:rsidRDefault="00E4728C">
      <w:pPr>
        <w:numPr>
          <w:ilvl w:val="0"/>
          <w:numId w:val="2"/>
        </w:numPr>
        <w:spacing w:line="360" w:lineRule="auto"/>
        <w:rPr>
          <w:rFonts w:ascii="宋体" w:eastAsia="宋体" w:hAnsi="宋体" w:cs="微软雅黑"/>
        </w:rPr>
      </w:pPr>
      <w:r>
        <w:rPr>
          <w:rFonts w:ascii="宋体" w:eastAsia="宋体" w:hAnsi="宋体" w:cs="微软雅黑" w:hint="eastAsia"/>
        </w:rPr>
        <w:t>查看通知</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在学习页面的右侧点击通知，即可查看最新的通知。</w:t>
      </w:r>
    </w:p>
    <w:p w:rsidR="007D036D" w:rsidRDefault="00E4728C">
      <w:pPr>
        <w:numPr>
          <w:ilvl w:val="0"/>
          <w:numId w:val="2"/>
        </w:numPr>
        <w:spacing w:line="360" w:lineRule="auto"/>
        <w:jc w:val="left"/>
        <w:rPr>
          <w:rFonts w:ascii="宋体" w:eastAsia="宋体" w:hAnsi="宋体" w:cs="微软雅黑"/>
        </w:rPr>
      </w:pPr>
      <w:r>
        <w:rPr>
          <w:rFonts w:ascii="宋体" w:eastAsia="宋体" w:hAnsi="宋体" w:cs="微软雅黑" w:hint="eastAsia"/>
        </w:rPr>
        <w:t>学习讨论</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在学习过程中，同学们可以随时与老师或者其他同学进行讨论。</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noProof/>
        </w:rPr>
        <w:lastRenderedPageBreak/>
        <w:drawing>
          <wp:anchor distT="0" distB="0" distL="0" distR="0" simplePos="0" relativeHeight="290689024" behindDoc="0" locked="0" layoutInCell="1" allowOverlap="1">
            <wp:simplePos x="0" y="0"/>
            <wp:positionH relativeFrom="column">
              <wp:posOffset>-28575</wp:posOffset>
            </wp:positionH>
            <wp:positionV relativeFrom="paragraph">
              <wp:posOffset>386715</wp:posOffset>
            </wp:positionV>
            <wp:extent cx="5270500" cy="3002280"/>
            <wp:effectExtent l="0" t="0" r="6350" b="762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5" cstate="print"/>
                    <a:stretch>
                      <a:fillRect/>
                    </a:stretch>
                  </pic:blipFill>
                  <pic:spPr>
                    <a:xfrm>
                      <a:off x="0" y="0"/>
                      <a:ext cx="5270500" cy="3002280"/>
                    </a:xfrm>
                    <a:prstGeom prst="rect">
                      <a:avLst/>
                    </a:prstGeom>
                  </pic:spPr>
                </pic:pic>
              </a:graphicData>
            </a:graphic>
          </wp:anchor>
        </w:drawing>
      </w:r>
      <w:r>
        <w:rPr>
          <w:rFonts w:ascii="宋体" w:eastAsia="宋体" w:hAnsi="宋体" w:cs="微软雅黑" w:hint="eastAsia"/>
        </w:rPr>
        <w:t>同学可以随时添加自己的学习笔记，体会，心得，方便日后温习时查阅。</w:t>
      </w:r>
    </w:p>
    <w:p w:rsidR="007D036D" w:rsidRDefault="00E4728C">
      <w:pPr>
        <w:widowControl/>
        <w:numPr>
          <w:ilvl w:val="0"/>
          <w:numId w:val="2"/>
        </w:numPr>
        <w:jc w:val="left"/>
        <w:rPr>
          <w:rFonts w:ascii="宋体" w:eastAsia="宋体" w:hAnsi="宋体" w:cs="微软雅黑"/>
        </w:rPr>
      </w:pPr>
      <w:r>
        <w:rPr>
          <w:rFonts w:ascii="宋体" w:eastAsia="宋体" w:hAnsi="宋体" w:cs="微软雅黑" w:hint="eastAsia"/>
        </w:rPr>
        <w:t>统计</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在右上角导航栏中点击统计即可进入统计界面，教师在统计页面可查看自己的学习进度情况。</w:t>
      </w:r>
    </w:p>
    <w:p w:rsidR="007D036D" w:rsidRDefault="00E4728C">
      <w:pPr>
        <w:jc w:val="left"/>
        <w:rPr>
          <w:rFonts w:ascii="宋体" w:eastAsia="宋体" w:hAnsi="宋体" w:cs="微软雅黑"/>
        </w:rPr>
      </w:pPr>
      <w:r>
        <w:rPr>
          <w:rFonts w:ascii="宋体" w:eastAsia="宋体" w:hAnsi="宋体" w:cs="微软雅黑" w:hint="eastAsia"/>
          <w:noProof/>
        </w:rPr>
        <w:drawing>
          <wp:anchor distT="0" distB="0" distL="114300" distR="114300" simplePos="0" relativeHeight="290690048" behindDoc="0" locked="0" layoutInCell="1" allowOverlap="1">
            <wp:simplePos x="0" y="0"/>
            <wp:positionH relativeFrom="column">
              <wp:posOffset>0</wp:posOffset>
            </wp:positionH>
            <wp:positionV relativeFrom="paragraph">
              <wp:posOffset>47625</wp:posOffset>
            </wp:positionV>
            <wp:extent cx="5265420" cy="2860675"/>
            <wp:effectExtent l="0" t="0" r="11430" b="15875"/>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6" cstate="print"/>
                    <a:stretch>
                      <a:fillRect/>
                    </a:stretch>
                  </pic:blipFill>
                  <pic:spPr>
                    <a:xfrm>
                      <a:off x="0" y="0"/>
                      <a:ext cx="5265420" cy="2860675"/>
                    </a:xfrm>
                    <a:prstGeom prst="rect">
                      <a:avLst/>
                    </a:prstGeom>
                    <a:noFill/>
                    <a:ln w="9525">
                      <a:noFill/>
                      <a:miter/>
                    </a:ln>
                  </pic:spPr>
                </pic:pic>
              </a:graphicData>
            </a:graphic>
          </wp:anchor>
        </w:drawing>
      </w:r>
    </w:p>
    <w:p w:rsidR="007D036D" w:rsidRDefault="007D036D">
      <w:pPr>
        <w:rPr>
          <w:rFonts w:ascii="宋体" w:eastAsia="宋体" w:hAnsi="宋体" w:cs="微软雅黑"/>
        </w:rPr>
      </w:pPr>
    </w:p>
    <w:p w:rsidR="007D036D" w:rsidRDefault="00E4728C">
      <w:pPr>
        <w:numPr>
          <w:ilvl w:val="0"/>
          <w:numId w:val="2"/>
        </w:numPr>
        <w:spacing w:line="360" w:lineRule="auto"/>
        <w:rPr>
          <w:rFonts w:ascii="宋体" w:eastAsia="宋体" w:hAnsi="宋体" w:cs="微软雅黑"/>
        </w:rPr>
      </w:pPr>
      <w:r>
        <w:rPr>
          <w:rFonts w:ascii="宋体" w:eastAsia="宋体" w:hAnsi="宋体" w:cs="微软雅黑" w:hint="eastAsia"/>
        </w:rPr>
        <w:t>章节统计</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点击章节统计，显示界面如下图，教师通过章节统计可直观的得到学习进度的章节信息以及任务点完成数。可以通过右上角下拉菜单选择章节。</w:t>
      </w:r>
    </w:p>
    <w:p w:rsidR="007D036D" w:rsidRDefault="00E4728C">
      <w:pPr>
        <w:rPr>
          <w:rFonts w:ascii="宋体" w:eastAsia="宋体" w:hAnsi="宋体" w:cs="微软雅黑"/>
        </w:rPr>
      </w:pPr>
      <w:r>
        <w:rPr>
          <w:rFonts w:ascii="宋体" w:eastAsia="宋体" w:hAnsi="宋体" w:cs="微软雅黑" w:hint="eastAsia"/>
          <w:noProof/>
        </w:rPr>
        <w:lastRenderedPageBreak/>
        <w:drawing>
          <wp:inline distT="0" distB="0" distL="114300" distR="114300">
            <wp:extent cx="5271770" cy="3200400"/>
            <wp:effectExtent l="0" t="0" r="508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7" cstate="print"/>
                    <a:stretch>
                      <a:fillRect/>
                    </a:stretch>
                  </pic:blipFill>
                  <pic:spPr>
                    <a:xfrm>
                      <a:off x="0" y="0"/>
                      <a:ext cx="5271770" cy="3200400"/>
                    </a:xfrm>
                    <a:prstGeom prst="rect">
                      <a:avLst/>
                    </a:prstGeom>
                    <a:noFill/>
                    <a:ln w="9525">
                      <a:noFill/>
                      <a:miter/>
                    </a:ln>
                  </pic:spPr>
                </pic:pic>
              </a:graphicData>
            </a:graphic>
          </wp:inline>
        </w:drawing>
      </w:r>
    </w:p>
    <w:p w:rsidR="007D036D" w:rsidRDefault="007D036D">
      <w:pPr>
        <w:rPr>
          <w:rFonts w:ascii="宋体" w:eastAsia="宋体" w:hAnsi="宋体" w:cs="微软雅黑"/>
        </w:rPr>
      </w:pPr>
    </w:p>
    <w:p w:rsidR="007D036D" w:rsidRDefault="00E4728C">
      <w:pPr>
        <w:numPr>
          <w:ilvl w:val="0"/>
          <w:numId w:val="2"/>
        </w:numPr>
        <w:spacing w:line="360" w:lineRule="auto"/>
        <w:rPr>
          <w:rFonts w:ascii="宋体" w:eastAsia="宋体" w:hAnsi="宋体" w:cs="微软雅黑"/>
        </w:rPr>
      </w:pPr>
      <w:r>
        <w:rPr>
          <w:rFonts w:ascii="宋体" w:eastAsia="宋体" w:hAnsi="宋体" w:cs="微软雅黑" w:hint="eastAsia"/>
        </w:rPr>
        <w:t>访问统计</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访问统计界面用折线图的方式直观的反映了教师每日访问课程次数，右上角下拉菜单可以筛选出一段时间内的访问情况。</w:t>
      </w:r>
    </w:p>
    <w:p w:rsidR="007D036D" w:rsidRDefault="007D036D">
      <w:pPr>
        <w:rPr>
          <w:rFonts w:ascii="宋体" w:eastAsia="宋体" w:hAnsi="宋体" w:cs="微软雅黑"/>
          <w:b/>
          <w:bCs/>
        </w:rPr>
      </w:pPr>
    </w:p>
    <w:p w:rsidR="007D036D" w:rsidRDefault="00E4728C">
      <w:pPr>
        <w:rPr>
          <w:rFonts w:ascii="宋体" w:eastAsia="宋体" w:hAnsi="宋体" w:cs="微软雅黑"/>
          <w:b/>
          <w:bCs/>
        </w:rPr>
      </w:pPr>
      <w:r>
        <w:rPr>
          <w:rFonts w:ascii="宋体" w:eastAsia="宋体" w:hAnsi="宋体" w:cs="微软雅黑" w:hint="eastAsia"/>
          <w:noProof/>
        </w:rPr>
        <w:drawing>
          <wp:anchor distT="0" distB="0" distL="114300" distR="114300" simplePos="0" relativeHeight="290691072" behindDoc="0" locked="0" layoutInCell="1" allowOverlap="1">
            <wp:simplePos x="0" y="0"/>
            <wp:positionH relativeFrom="column">
              <wp:posOffset>0</wp:posOffset>
            </wp:positionH>
            <wp:positionV relativeFrom="paragraph">
              <wp:posOffset>64770</wp:posOffset>
            </wp:positionV>
            <wp:extent cx="5266690" cy="3233420"/>
            <wp:effectExtent l="0" t="0" r="10160" b="508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8" cstate="print"/>
                    <a:stretch>
                      <a:fillRect/>
                    </a:stretch>
                  </pic:blipFill>
                  <pic:spPr>
                    <a:xfrm>
                      <a:off x="0" y="0"/>
                      <a:ext cx="5266690" cy="3233420"/>
                    </a:xfrm>
                    <a:prstGeom prst="rect">
                      <a:avLst/>
                    </a:prstGeom>
                    <a:noFill/>
                    <a:ln w="9525">
                      <a:noFill/>
                      <a:miter/>
                    </a:ln>
                  </pic:spPr>
                </pic:pic>
              </a:graphicData>
            </a:graphic>
          </wp:anchor>
        </w:drawing>
      </w:r>
    </w:p>
    <w:p w:rsidR="007D036D" w:rsidRDefault="00E4728C">
      <w:pPr>
        <w:widowControl/>
        <w:jc w:val="left"/>
        <w:rPr>
          <w:rFonts w:ascii="宋体" w:eastAsia="宋体" w:hAnsi="宋体" w:cs="微软雅黑"/>
          <w:b/>
          <w:bCs/>
          <w:sz w:val="32"/>
          <w:szCs w:val="32"/>
        </w:rPr>
      </w:pPr>
      <w:bookmarkStart w:id="23" w:name="_Toc12740"/>
      <w:r>
        <w:rPr>
          <w:rFonts w:ascii="宋体" w:eastAsia="宋体" w:hAnsi="宋体" w:cs="微软雅黑"/>
          <w:b/>
          <w:bCs/>
          <w:sz w:val="32"/>
          <w:szCs w:val="32"/>
        </w:rPr>
        <w:br w:type="page"/>
      </w:r>
    </w:p>
    <w:p w:rsidR="007D036D" w:rsidRDefault="00E4728C">
      <w:pPr>
        <w:spacing w:line="360" w:lineRule="auto"/>
        <w:outlineLvl w:val="1"/>
        <w:rPr>
          <w:rFonts w:ascii="宋体" w:eastAsia="宋体" w:hAnsi="宋体" w:cs="微软雅黑"/>
          <w:b/>
          <w:bCs/>
          <w:sz w:val="32"/>
          <w:szCs w:val="32"/>
        </w:rPr>
      </w:pPr>
      <w:bookmarkStart w:id="24" w:name="_Toc24243"/>
      <w:bookmarkStart w:id="25" w:name="_Toc449341294"/>
      <w:bookmarkStart w:id="26" w:name="_Toc449341350"/>
      <w:r>
        <w:rPr>
          <w:rFonts w:ascii="宋体" w:eastAsia="宋体" w:hAnsi="宋体" w:cs="微软雅黑" w:hint="eastAsia"/>
          <w:b/>
          <w:bCs/>
          <w:sz w:val="32"/>
          <w:szCs w:val="32"/>
        </w:rPr>
        <w:lastRenderedPageBreak/>
        <w:t>1.4课程资源</w:t>
      </w:r>
      <w:bookmarkEnd w:id="24"/>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课程资源按照13个学科门类分类，点击想要了解的内容即可看到想要的资源。</w:t>
      </w:r>
    </w:p>
    <w:p w:rsidR="007D036D" w:rsidRDefault="00E4728C">
      <w:r>
        <w:rPr>
          <w:noProof/>
        </w:rPr>
        <w:drawing>
          <wp:inline distT="0" distB="0" distL="114300" distR="114300">
            <wp:extent cx="5273040" cy="3005455"/>
            <wp:effectExtent l="0" t="0" r="3810" b="4445"/>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19" cstate="print"/>
                    <a:stretch>
                      <a:fillRect/>
                    </a:stretch>
                  </pic:blipFill>
                  <pic:spPr>
                    <a:xfrm>
                      <a:off x="0" y="0"/>
                      <a:ext cx="5273040" cy="3005455"/>
                    </a:xfrm>
                    <a:prstGeom prst="rect">
                      <a:avLst/>
                    </a:prstGeom>
                    <a:noFill/>
                    <a:ln w="9525">
                      <a:noFill/>
                    </a:ln>
                  </pic:spPr>
                </pic:pic>
              </a:graphicData>
            </a:graphic>
          </wp:inline>
        </w:drawing>
      </w:r>
    </w:p>
    <w:p w:rsidR="007D036D" w:rsidRDefault="00E4728C">
      <w:r>
        <w:rPr>
          <w:noProof/>
        </w:rPr>
        <w:drawing>
          <wp:inline distT="0" distB="0" distL="114300" distR="114300">
            <wp:extent cx="5274310" cy="2891155"/>
            <wp:effectExtent l="0" t="0" r="2540" b="444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20" cstate="print"/>
                    <a:stretch>
                      <a:fillRect/>
                    </a:stretch>
                  </pic:blipFill>
                  <pic:spPr>
                    <a:xfrm>
                      <a:off x="0" y="0"/>
                      <a:ext cx="5274310" cy="2891155"/>
                    </a:xfrm>
                    <a:prstGeom prst="rect">
                      <a:avLst/>
                    </a:prstGeom>
                    <a:noFill/>
                    <a:ln w="9525">
                      <a:noFill/>
                    </a:ln>
                  </pic:spPr>
                </pic:pic>
              </a:graphicData>
            </a:graphic>
          </wp:inline>
        </w:drawing>
      </w:r>
    </w:p>
    <w:p w:rsidR="007D036D" w:rsidRDefault="00E4728C">
      <w:pPr>
        <w:spacing w:line="360" w:lineRule="auto"/>
        <w:outlineLvl w:val="1"/>
        <w:rPr>
          <w:rFonts w:ascii="宋体" w:eastAsia="宋体" w:hAnsi="宋体" w:cs="微软雅黑"/>
          <w:b/>
          <w:bCs/>
          <w:sz w:val="32"/>
          <w:szCs w:val="32"/>
        </w:rPr>
      </w:pPr>
      <w:bookmarkStart w:id="27" w:name="_Toc28763"/>
      <w:r>
        <w:rPr>
          <w:rFonts w:ascii="宋体" w:eastAsia="宋体" w:hAnsi="宋体" w:cs="微软雅黑" w:hint="eastAsia"/>
          <w:b/>
          <w:bCs/>
          <w:sz w:val="32"/>
          <w:szCs w:val="32"/>
        </w:rPr>
        <w:t>1.5自建课程</w:t>
      </w:r>
      <w:bookmarkEnd w:id="27"/>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自建课程分校本课程和校外课程两个模块</w:t>
      </w:r>
    </w:p>
    <w:p w:rsidR="007D036D" w:rsidRDefault="00E4728C">
      <w:r>
        <w:rPr>
          <w:noProof/>
        </w:rPr>
        <w:lastRenderedPageBreak/>
        <w:drawing>
          <wp:inline distT="0" distB="0" distL="114300" distR="114300">
            <wp:extent cx="5265420" cy="3793490"/>
            <wp:effectExtent l="0" t="0" r="11430" b="1651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21" cstate="print"/>
                    <a:stretch>
                      <a:fillRect/>
                    </a:stretch>
                  </pic:blipFill>
                  <pic:spPr>
                    <a:xfrm>
                      <a:off x="0" y="0"/>
                      <a:ext cx="5265420" cy="3793490"/>
                    </a:xfrm>
                    <a:prstGeom prst="rect">
                      <a:avLst/>
                    </a:prstGeom>
                    <a:noFill/>
                    <a:ln w="9525">
                      <a:noFill/>
                    </a:ln>
                  </pic:spPr>
                </pic:pic>
              </a:graphicData>
            </a:graphic>
          </wp:inline>
        </w:drawing>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点击即可学习</w:t>
      </w:r>
    </w:p>
    <w:p w:rsidR="007D036D" w:rsidRDefault="00E4728C">
      <w:r>
        <w:rPr>
          <w:noProof/>
        </w:rPr>
        <w:drawing>
          <wp:inline distT="0" distB="0" distL="114300" distR="114300">
            <wp:extent cx="5265420" cy="3604895"/>
            <wp:effectExtent l="0" t="0" r="11430" b="14605"/>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22" cstate="print"/>
                    <a:stretch>
                      <a:fillRect/>
                    </a:stretch>
                  </pic:blipFill>
                  <pic:spPr>
                    <a:xfrm>
                      <a:off x="0" y="0"/>
                      <a:ext cx="5265420" cy="3604895"/>
                    </a:xfrm>
                    <a:prstGeom prst="rect">
                      <a:avLst/>
                    </a:prstGeom>
                    <a:noFill/>
                    <a:ln w="9525">
                      <a:noFill/>
                    </a:ln>
                  </pic:spPr>
                </pic:pic>
              </a:graphicData>
            </a:graphic>
          </wp:inline>
        </w:drawing>
      </w:r>
    </w:p>
    <w:p w:rsidR="007D036D" w:rsidRDefault="00E4728C">
      <w:pPr>
        <w:spacing w:line="360" w:lineRule="auto"/>
        <w:outlineLvl w:val="1"/>
        <w:rPr>
          <w:rFonts w:ascii="宋体" w:eastAsia="宋体" w:hAnsi="宋体" w:cs="微软雅黑"/>
          <w:b/>
          <w:bCs/>
          <w:sz w:val="32"/>
          <w:szCs w:val="32"/>
        </w:rPr>
      </w:pPr>
      <w:bookmarkStart w:id="28" w:name="_Toc22775"/>
      <w:r>
        <w:rPr>
          <w:rFonts w:ascii="宋体" w:eastAsia="宋体" w:hAnsi="宋体" w:cs="微软雅黑" w:hint="eastAsia"/>
          <w:b/>
          <w:bCs/>
          <w:sz w:val="32"/>
          <w:szCs w:val="32"/>
        </w:rPr>
        <w:t>1.6</w:t>
      </w:r>
      <w:bookmarkEnd w:id="23"/>
      <w:bookmarkEnd w:id="25"/>
      <w:bookmarkEnd w:id="26"/>
      <w:r>
        <w:rPr>
          <w:rFonts w:ascii="宋体" w:eastAsia="宋体" w:hAnsi="宋体" w:cs="微软雅黑" w:hint="eastAsia"/>
          <w:b/>
          <w:bCs/>
          <w:sz w:val="32"/>
          <w:szCs w:val="32"/>
        </w:rPr>
        <w:t>名师风采</w:t>
      </w:r>
      <w:bookmarkEnd w:id="28"/>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用于展示本校的教学名师。</w:t>
      </w:r>
    </w:p>
    <w:p w:rsidR="007D036D" w:rsidRDefault="00E4728C">
      <w:r>
        <w:rPr>
          <w:noProof/>
        </w:rPr>
        <w:lastRenderedPageBreak/>
        <w:drawing>
          <wp:inline distT="0" distB="0" distL="114300" distR="114300">
            <wp:extent cx="5271770" cy="2907030"/>
            <wp:effectExtent l="0" t="0" r="5080" b="7620"/>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23" cstate="print"/>
                    <a:stretch>
                      <a:fillRect/>
                    </a:stretch>
                  </pic:blipFill>
                  <pic:spPr>
                    <a:xfrm>
                      <a:off x="0" y="0"/>
                      <a:ext cx="5271770" cy="2907030"/>
                    </a:xfrm>
                    <a:prstGeom prst="rect">
                      <a:avLst/>
                    </a:prstGeom>
                    <a:noFill/>
                    <a:ln w="9525">
                      <a:noFill/>
                    </a:ln>
                  </pic:spPr>
                </pic:pic>
              </a:graphicData>
            </a:graphic>
          </wp:inline>
        </w:drawing>
      </w:r>
    </w:p>
    <w:p w:rsidR="007D036D" w:rsidRDefault="00E4728C">
      <w:pPr>
        <w:spacing w:line="360" w:lineRule="auto"/>
        <w:outlineLvl w:val="1"/>
        <w:rPr>
          <w:rFonts w:ascii="宋体" w:eastAsia="宋体" w:hAnsi="宋体" w:cs="微软雅黑"/>
          <w:b/>
          <w:bCs/>
          <w:sz w:val="32"/>
          <w:szCs w:val="32"/>
        </w:rPr>
      </w:pPr>
      <w:bookmarkStart w:id="29" w:name="_Toc28444"/>
      <w:r>
        <w:rPr>
          <w:rFonts w:ascii="宋体" w:eastAsia="宋体" w:hAnsi="宋体" w:cs="微软雅黑" w:hint="eastAsia"/>
          <w:b/>
          <w:bCs/>
          <w:sz w:val="32"/>
          <w:szCs w:val="32"/>
        </w:rPr>
        <w:t>1.7教师培训</w:t>
      </w:r>
      <w:bookmarkEnd w:id="29"/>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教师可以在工作坊浏览最近举办的各种培训活动，并且直接报名。</w:t>
      </w:r>
    </w:p>
    <w:p w:rsidR="007D036D" w:rsidRDefault="00E4728C">
      <w:pPr>
        <w:rPr>
          <w:rFonts w:ascii="宋体" w:eastAsia="宋体" w:hAnsi="宋体" w:cs="微软雅黑"/>
        </w:rPr>
      </w:pPr>
      <w:r>
        <w:rPr>
          <w:noProof/>
        </w:rPr>
        <w:drawing>
          <wp:inline distT="0" distB="0" distL="114300" distR="114300">
            <wp:extent cx="5271770" cy="2057400"/>
            <wp:effectExtent l="0" t="0" r="5080" b="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24" cstate="print"/>
                    <a:stretch>
                      <a:fillRect/>
                    </a:stretch>
                  </pic:blipFill>
                  <pic:spPr>
                    <a:xfrm>
                      <a:off x="0" y="0"/>
                      <a:ext cx="5271770" cy="2057400"/>
                    </a:xfrm>
                    <a:prstGeom prst="rect">
                      <a:avLst/>
                    </a:prstGeom>
                    <a:noFill/>
                    <a:ln w="9525">
                      <a:noFill/>
                    </a:ln>
                  </pic:spPr>
                </pic:pic>
              </a:graphicData>
            </a:graphic>
          </wp:inline>
        </w:drawing>
      </w:r>
    </w:p>
    <w:p w:rsidR="007D036D" w:rsidRDefault="00E4728C">
      <w:r>
        <w:rPr>
          <w:noProof/>
        </w:rPr>
        <w:lastRenderedPageBreak/>
        <w:drawing>
          <wp:inline distT="0" distB="0" distL="114300" distR="114300">
            <wp:extent cx="5266055" cy="3496945"/>
            <wp:effectExtent l="0" t="0" r="10795" b="8255"/>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pic:cNvPicPr>
                  </pic:nvPicPr>
                  <pic:blipFill>
                    <a:blip r:embed="rId25" cstate="print"/>
                    <a:stretch>
                      <a:fillRect/>
                    </a:stretch>
                  </pic:blipFill>
                  <pic:spPr>
                    <a:xfrm>
                      <a:off x="0" y="0"/>
                      <a:ext cx="5266055" cy="3496945"/>
                    </a:xfrm>
                    <a:prstGeom prst="rect">
                      <a:avLst/>
                    </a:prstGeom>
                    <a:noFill/>
                    <a:ln w="9525">
                      <a:noFill/>
                    </a:ln>
                  </pic:spPr>
                </pic:pic>
              </a:graphicData>
            </a:graphic>
          </wp:inline>
        </w:drawing>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参加线下培训活动需要登录报名人的信息，录入手机号</w:t>
      </w:r>
    </w:p>
    <w:p w:rsidR="007D036D" w:rsidRDefault="00E4728C">
      <w:r>
        <w:rPr>
          <w:noProof/>
        </w:rPr>
        <w:drawing>
          <wp:inline distT="0" distB="0" distL="114300" distR="114300">
            <wp:extent cx="5269230" cy="2336165"/>
            <wp:effectExtent l="0" t="0" r="7620" b="6985"/>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1"/>
                    </pic:cNvPicPr>
                  </pic:nvPicPr>
                  <pic:blipFill>
                    <a:blip r:embed="rId26" cstate="print"/>
                    <a:stretch>
                      <a:fillRect/>
                    </a:stretch>
                  </pic:blipFill>
                  <pic:spPr>
                    <a:xfrm>
                      <a:off x="0" y="0"/>
                      <a:ext cx="5269230" cy="2336165"/>
                    </a:xfrm>
                    <a:prstGeom prst="rect">
                      <a:avLst/>
                    </a:prstGeom>
                    <a:noFill/>
                    <a:ln w="9525">
                      <a:noFill/>
                    </a:ln>
                  </pic:spPr>
                </pic:pic>
              </a:graphicData>
            </a:graphic>
          </wp:inline>
        </w:drawing>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报名的活动信息可在学习空间-教师发展中心-报名的活动中查看并进行相应操作：</w:t>
      </w:r>
    </w:p>
    <w:p w:rsidR="007D036D" w:rsidRDefault="00E4728C">
      <w:pPr>
        <w:adjustRightInd w:val="0"/>
        <w:snapToGrid w:val="0"/>
        <w:spacing w:line="360" w:lineRule="auto"/>
        <w:rPr>
          <w:rFonts w:ascii="宋体" w:eastAsia="宋体" w:hAnsi="宋体" w:cs="微软雅黑"/>
          <w:b/>
          <w:bCs/>
          <w:sz w:val="32"/>
          <w:szCs w:val="32"/>
        </w:rPr>
      </w:pPr>
      <w:r>
        <w:rPr>
          <w:rFonts w:ascii="宋体" w:eastAsia="宋体" w:hAnsi="宋体"/>
          <w:noProof/>
        </w:rPr>
        <w:lastRenderedPageBreak/>
        <w:drawing>
          <wp:inline distT="0" distB="0" distL="114300" distR="114300">
            <wp:extent cx="5267325" cy="2602865"/>
            <wp:effectExtent l="0" t="0" r="9525" b="698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27" cstate="print"/>
                    <a:stretch>
                      <a:fillRect/>
                    </a:stretch>
                  </pic:blipFill>
                  <pic:spPr>
                    <a:xfrm>
                      <a:off x="0" y="0"/>
                      <a:ext cx="5267325" cy="2602865"/>
                    </a:xfrm>
                    <a:prstGeom prst="rect">
                      <a:avLst/>
                    </a:prstGeom>
                    <a:noFill/>
                    <a:ln w="9525">
                      <a:noFill/>
                      <a:miter/>
                    </a:ln>
                  </pic:spPr>
                </pic:pic>
              </a:graphicData>
            </a:graphic>
          </wp:inline>
        </w:drawing>
      </w:r>
    </w:p>
    <w:p w:rsidR="007D036D" w:rsidRDefault="00E4728C">
      <w:pPr>
        <w:widowControl/>
        <w:jc w:val="left"/>
        <w:rPr>
          <w:rFonts w:ascii="宋体" w:eastAsia="宋体" w:hAnsi="宋体" w:cs="微软雅黑"/>
          <w:b/>
          <w:bCs/>
          <w:sz w:val="32"/>
          <w:szCs w:val="32"/>
        </w:rPr>
      </w:pPr>
      <w:bookmarkStart w:id="30" w:name="_Toc21770"/>
      <w:bookmarkStart w:id="31" w:name="_Toc449341295"/>
      <w:bookmarkStart w:id="32" w:name="_Toc449341351"/>
      <w:r>
        <w:rPr>
          <w:rFonts w:ascii="宋体" w:eastAsia="宋体" w:hAnsi="宋体" w:cs="微软雅黑" w:hint="eastAsia"/>
          <w:b/>
          <w:bCs/>
          <w:sz w:val="32"/>
          <w:szCs w:val="32"/>
        </w:rPr>
        <w:t>1.6</w:t>
      </w:r>
      <w:bookmarkEnd w:id="30"/>
      <w:bookmarkEnd w:id="31"/>
      <w:bookmarkEnd w:id="32"/>
      <w:r>
        <w:rPr>
          <w:rFonts w:ascii="宋体" w:eastAsia="宋体" w:hAnsi="宋体" w:cs="微软雅黑" w:hint="eastAsia"/>
          <w:b/>
          <w:bCs/>
          <w:sz w:val="32"/>
          <w:szCs w:val="32"/>
        </w:rPr>
        <w:t>共享空间</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共享空间由教师在空间的教学档案-成长轨迹-资料管理中可上传材料，上传后的材料由管理人员推送到共享空间首页，或者由管理人员在后台教学资料管理中按不同类型上传。</w:t>
      </w:r>
    </w:p>
    <w:p w:rsidR="007D036D" w:rsidRDefault="00E4728C">
      <w:pPr>
        <w:jc w:val="left"/>
      </w:pPr>
      <w:r>
        <w:rPr>
          <w:noProof/>
        </w:rPr>
        <w:drawing>
          <wp:inline distT="0" distB="0" distL="114300" distR="114300">
            <wp:extent cx="5268595" cy="2049145"/>
            <wp:effectExtent l="0" t="0" r="8255" b="8255"/>
            <wp:docPr id="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pic:cNvPicPr>
                      <a:picLocks noChangeAspect="1"/>
                    </pic:cNvPicPr>
                  </pic:nvPicPr>
                  <pic:blipFill>
                    <a:blip r:embed="rId28" cstate="print"/>
                    <a:stretch>
                      <a:fillRect/>
                    </a:stretch>
                  </pic:blipFill>
                  <pic:spPr>
                    <a:xfrm>
                      <a:off x="0" y="0"/>
                      <a:ext cx="5268595" cy="2049145"/>
                    </a:xfrm>
                    <a:prstGeom prst="rect">
                      <a:avLst/>
                    </a:prstGeom>
                    <a:noFill/>
                    <a:ln w="9525">
                      <a:noFill/>
                    </a:ln>
                  </pic:spPr>
                </pic:pic>
              </a:graphicData>
            </a:graphic>
          </wp:inline>
        </w:drawing>
      </w:r>
    </w:p>
    <w:p w:rsidR="007D036D" w:rsidRDefault="00E4728C">
      <w:pPr>
        <w:jc w:val="left"/>
      </w:pPr>
      <w:r>
        <w:rPr>
          <w:noProof/>
        </w:rPr>
        <w:drawing>
          <wp:inline distT="0" distB="0" distL="114300" distR="114300">
            <wp:extent cx="5268595" cy="2053590"/>
            <wp:effectExtent l="0" t="0" r="8255" b="3810"/>
            <wp:docPr id="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pic:cNvPicPr>
                      <a:picLocks noChangeAspect="1"/>
                    </pic:cNvPicPr>
                  </pic:nvPicPr>
                  <pic:blipFill>
                    <a:blip r:embed="rId29" cstate="print"/>
                    <a:stretch>
                      <a:fillRect/>
                    </a:stretch>
                  </pic:blipFill>
                  <pic:spPr>
                    <a:xfrm>
                      <a:off x="0" y="0"/>
                      <a:ext cx="5268595" cy="2053590"/>
                    </a:xfrm>
                    <a:prstGeom prst="rect">
                      <a:avLst/>
                    </a:prstGeom>
                    <a:noFill/>
                    <a:ln w="9525">
                      <a:noFill/>
                    </a:ln>
                  </pic:spPr>
                </pic:pic>
              </a:graphicData>
            </a:graphic>
          </wp:inline>
        </w:drawing>
      </w:r>
    </w:p>
    <w:p w:rsidR="007D036D" w:rsidRDefault="007D036D">
      <w:pPr>
        <w:widowControl/>
        <w:jc w:val="left"/>
        <w:rPr>
          <w:rFonts w:ascii="宋体" w:eastAsia="宋体" w:hAnsi="宋体" w:cs="微软雅黑"/>
          <w:b/>
          <w:bCs/>
          <w:sz w:val="32"/>
          <w:szCs w:val="32"/>
        </w:rPr>
      </w:pPr>
      <w:bookmarkStart w:id="33" w:name="_Toc7809"/>
    </w:p>
    <w:p w:rsidR="007D036D" w:rsidRDefault="00E4728C">
      <w:pPr>
        <w:adjustRightInd w:val="0"/>
        <w:snapToGrid w:val="0"/>
        <w:spacing w:line="360" w:lineRule="auto"/>
        <w:outlineLvl w:val="1"/>
        <w:rPr>
          <w:rFonts w:ascii="宋体" w:eastAsia="宋体" w:hAnsi="宋体" w:cs="微软雅黑"/>
          <w:b/>
          <w:bCs/>
          <w:sz w:val="32"/>
          <w:szCs w:val="32"/>
        </w:rPr>
      </w:pPr>
      <w:bookmarkStart w:id="34" w:name="_Toc449341296"/>
      <w:bookmarkStart w:id="35" w:name="_Toc449341352"/>
      <w:bookmarkStart w:id="36" w:name="_Toc690"/>
      <w:r>
        <w:rPr>
          <w:rFonts w:ascii="宋体" w:eastAsia="宋体" w:hAnsi="宋体" w:cs="微软雅黑" w:hint="eastAsia"/>
          <w:b/>
          <w:bCs/>
          <w:sz w:val="32"/>
          <w:szCs w:val="32"/>
        </w:rPr>
        <w:lastRenderedPageBreak/>
        <w:t>1.7</w:t>
      </w:r>
      <w:bookmarkEnd w:id="33"/>
      <w:bookmarkEnd w:id="34"/>
      <w:bookmarkEnd w:id="35"/>
      <w:r>
        <w:rPr>
          <w:rFonts w:ascii="宋体" w:eastAsia="宋体" w:hAnsi="宋体" w:cs="微软雅黑" w:hint="eastAsia"/>
          <w:b/>
          <w:bCs/>
          <w:sz w:val="32"/>
          <w:szCs w:val="32"/>
        </w:rPr>
        <w:t>资料下载</w:t>
      </w:r>
      <w:bookmarkEnd w:id="36"/>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此模块有后台管理员推送相关资料文件，教师可在此处进行文档下载</w:t>
      </w:r>
    </w:p>
    <w:p w:rsidR="007D036D" w:rsidRDefault="00E4728C">
      <w:r>
        <w:rPr>
          <w:noProof/>
        </w:rPr>
        <w:drawing>
          <wp:inline distT="0" distB="0" distL="114300" distR="114300">
            <wp:extent cx="5266055" cy="4316095"/>
            <wp:effectExtent l="0" t="0" r="10795" b="8255"/>
            <wp:docPr id="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pic:cNvPicPr>
                      <a:picLocks noChangeAspect="1"/>
                    </pic:cNvPicPr>
                  </pic:nvPicPr>
                  <pic:blipFill>
                    <a:blip r:embed="rId30" cstate="print"/>
                    <a:stretch>
                      <a:fillRect/>
                    </a:stretch>
                  </pic:blipFill>
                  <pic:spPr>
                    <a:xfrm>
                      <a:off x="0" y="0"/>
                      <a:ext cx="5266055" cy="4316095"/>
                    </a:xfrm>
                    <a:prstGeom prst="rect">
                      <a:avLst/>
                    </a:prstGeom>
                    <a:noFill/>
                    <a:ln w="9525">
                      <a:noFill/>
                    </a:ln>
                  </pic:spPr>
                </pic:pic>
              </a:graphicData>
            </a:graphic>
          </wp:inline>
        </w:drawing>
      </w:r>
    </w:p>
    <w:p w:rsidR="007D036D" w:rsidRDefault="007D036D">
      <w:pPr>
        <w:rPr>
          <w:rFonts w:ascii="宋体" w:eastAsia="宋体" w:hAnsi="宋体"/>
          <w:kern w:val="44"/>
          <w:sz w:val="44"/>
        </w:rPr>
      </w:pPr>
      <w:bookmarkStart w:id="37" w:name="_Toc31510"/>
      <w:bookmarkStart w:id="38" w:name="_Toc8901"/>
    </w:p>
    <w:p w:rsidR="007D036D" w:rsidRDefault="00E4728C">
      <w:pPr>
        <w:pStyle w:val="1"/>
        <w:adjustRightInd w:val="0"/>
        <w:snapToGrid w:val="0"/>
        <w:spacing w:before="0" w:after="0" w:line="360" w:lineRule="auto"/>
        <w:rPr>
          <w:rFonts w:ascii="宋体" w:eastAsia="宋体" w:hAnsi="宋体" w:cs="微软雅黑"/>
        </w:rPr>
      </w:pPr>
      <w:bookmarkStart w:id="39" w:name="_Toc13327"/>
      <w:bookmarkStart w:id="40" w:name="_Toc449341297"/>
      <w:bookmarkStart w:id="41" w:name="_Toc449341353"/>
      <w:r>
        <w:rPr>
          <w:rFonts w:ascii="宋体" w:eastAsia="宋体" w:hAnsi="宋体" w:cs="微软雅黑" w:hint="eastAsia"/>
          <w:szCs w:val="44"/>
        </w:rPr>
        <w:t>第三部分：教师“学习空间</w:t>
      </w:r>
      <w:bookmarkEnd w:id="4"/>
      <w:bookmarkEnd w:id="37"/>
      <w:bookmarkEnd w:id="38"/>
      <w:r>
        <w:rPr>
          <w:rFonts w:ascii="宋体" w:eastAsia="宋体" w:hAnsi="宋体" w:cs="微软雅黑" w:hint="eastAsia"/>
          <w:szCs w:val="44"/>
        </w:rPr>
        <w:t>”功能介绍</w:t>
      </w:r>
      <w:bookmarkEnd w:id="39"/>
      <w:bookmarkEnd w:id="40"/>
      <w:bookmarkEnd w:id="41"/>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内容：学习空间是为教师打造的“私人书房”。在这里，教师可以学习在线课程、进行全国小组交流、编辑教学档案，查阅书籍资料等。</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功能：在线学习课程，查看教学档案，进行全国性小组交流咨询，订阅专题，发布评价问卷，编辑学习笔记，添加APP应用等。</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价值：为教师提供在线学习的个人书房，从整个学习行为流程上满足教师一切需要，促进教师发展，展示成长轨迹，集成群体智慧。</w:t>
      </w:r>
      <w:bookmarkEnd w:id="5"/>
      <w:bookmarkEnd w:id="6"/>
      <w:bookmarkEnd w:id="7"/>
    </w:p>
    <w:p w:rsidR="007D036D" w:rsidRDefault="00E4728C">
      <w:pPr>
        <w:spacing w:line="360" w:lineRule="auto"/>
        <w:outlineLvl w:val="1"/>
        <w:rPr>
          <w:rFonts w:ascii="宋体" w:eastAsia="宋体" w:hAnsi="宋体" w:cs="微软雅黑"/>
          <w:b/>
          <w:bCs/>
          <w:sz w:val="32"/>
          <w:szCs w:val="32"/>
        </w:rPr>
      </w:pPr>
      <w:bookmarkStart w:id="42" w:name="_Toc20748"/>
      <w:bookmarkStart w:id="43" w:name="_Toc26752"/>
      <w:bookmarkStart w:id="44" w:name="_Toc449341298"/>
      <w:bookmarkStart w:id="45" w:name="_Toc449341354"/>
      <w:r>
        <w:rPr>
          <w:rFonts w:ascii="宋体" w:eastAsia="宋体" w:hAnsi="宋体" w:cs="微软雅黑" w:hint="eastAsia"/>
          <w:b/>
          <w:bCs/>
          <w:sz w:val="32"/>
          <w:szCs w:val="32"/>
        </w:rPr>
        <w:t>2.1个人设置</w:t>
      </w:r>
      <w:bookmarkEnd w:id="42"/>
      <w:bookmarkEnd w:id="43"/>
      <w:bookmarkEnd w:id="44"/>
      <w:bookmarkEnd w:id="45"/>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进入学习空间后，左侧为个人信息和空间应用，教师可自由设置个人信息、管理应用。</w:t>
      </w:r>
    </w:p>
    <w:p w:rsidR="007D036D" w:rsidRDefault="00E4728C">
      <w:pPr>
        <w:tabs>
          <w:tab w:val="left" w:pos="2871"/>
        </w:tabs>
        <w:jc w:val="left"/>
        <w:outlineLvl w:val="1"/>
        <w:rPr>
          <w:rFonts w:ascii="宋体" w:eastAsia="宋体" w:hAnsi="宋体" w:cs="微软雅黑"/>
          <w:b/>
          <w:bCs/>
          <w:sz w:val="32"/>
          <w:szCs w:val="32"/>
        </w:rPr>
      </w:pPr>
      <w:bookmarkStart w:id="46" w:name="_Toc18056"/>
      <w:bookmarkStart w:id="47" w:name="_Toc3112"/>
      <w:bookmarkStart w:id="48" w:name="_Toc449341299"/>
      <w:bookmarkStart w:id="49" w:name="_Toc449341355"/>
      <w:r>
        <w:rPr>
          <w:rFonts w:ascii="宋体" w:eastAsia="宋体" w:hAnsi="宋体" w:cs="微软雅黑" w:hint="eastAsia"/>
          <w:b/>
          <w:bCs/>
          <w:sz w:val="32"/>
          <w:szCs w:val="32"/>
        </w:rPr>
        <w:lastRenderedPageBreak/>
        <w:t>2.2教师发展中心</w:t>
      </w:r>
      <w:bookmarkEnd w:id="46"/>
      <w:bookmarkEnd w:id="47"/>
      <w:bookmarkEnd w:id="48"/>
      <w:bookmarkEnd w:id="49"/>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数字化教学档案，记录教师培训历程。展示教学轨迹，促进教师成长。反应教学管理，提供评价依据。</w:t>
      </w:r>
    </w:p>
    <w:p w:rsidR="007D036D" w:rsidRDefault="00E4728C">
      <w:pPr>
        <w:spacing w:line="360" w:lineRule="auto"/>
        <w:rPr>
          <w:rFonts w:ascii="宋体" w:eastAsia="宋体" w:hAnsi="宋体" w:cs="微软雅黑"/>
        </w:rPr>
      </w:pPr>
      <w:r>
        <w:rPr>
          <w:rFonts w:ascii="宋体" w:eastAsia="宋体" w:hAnsi="宋体" w:cs="微软雅黑" w:hint="eastAsia"/>
        </w:rPr>
        <w:t>2.2.1 申请学分</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进入“教学空间”，点击左侧“教师发展中心”，默认进入“申请学分”页面。</w:t>
      </w:r>
    </w:p>
    <w:p w:rsidR="007D036D" w:rsidRDefault="00E4728C">
      <w:pPr>
        <w:numPr>
          <w:ilvl w:val="0"/>
          <w:numId w:val="3"/>
        </w:numPr>
        <w:rPr>
          <w:rFonts w:ascii="宋体" w:eastAsia="宋体" w:hAnsi="宋体" w:cs="微软雅黑"/>
        </w:rPr>
      </w:pPr>
      <w:r>
        <w:rPr>
          <w:rFonts w:ascii="宋体" w:eastAsia="宋体" w:hAnsi="宋体" w:cs="微软雅黑" w:hint="eastAsia"/>
        </w:rPr>
        <w:t>填写申请类型、所属阶段、申请原因后点击提交。</w:t>
      </w:r>
    </w:p>
    <w:p w:rsidR="007D036D" w:rsidRDefault="00E4728C">
      <w:pPr>
        <w:numPr>
          <w:ilvl w:val="0"/>
          <w:numId w:val="3"/>
        </w:numPr>
        <w:rPr>
          <w:rFonts w:ascii="宋体" w:eastAsia="宋体" w:hAnsi="宋体" w:cs="微软雅黑"/>
        </w:rPr>
      </w:pPr>
      <w:r>
        <w:rPr>
          <w:rFonts w:ascii="宋体" w:eastAsia="宋体" w:hAnsi="宋体" w:cs="微软雅黑" w:hint="eastAsia"/>
        </w:rPr>
        <w:t>管理员可以在后台看到申请记录，审查合格后会通过改申请。</w:t>
      </w:r>
    </w:p>
    <w:p w:rsidR="007D036D" w:rsidRDefault="00E4728C">
      <w:pPr>
        <w:numPr>
          <w:ilvl w:val="0"/>
          <w:numId w:val="3"/>
        </w:numPr>
        <w:rPr>
          <w:rFonts w:ascii="宋体" w:eastAsia="宋体" w:hAnsi="宋体" w:cs="微软雅黑"/>
        </w:rPr>
      </w:pPr>
      <w:r>
        <w:rPr>
          <w:rFonts w:ascii="宋体" w:eastAsia="宋体" w:hAnsi="宋体" w:cs="微软雅黑" w:hint="eastAsia"/>
        </w:rPr>
        <w:t>其中申请记录在学分申请下方显示。</w:t>
      </w:r>
    </w:p>
    <w:p w:rsidR="007D036D" w:rsidRDefault="00E4728C">
      <w:pPr>
        <w:numPr>
          <w:ilvl w:val="0"/>
          <w:numId w:val="3"/>
        </w:numPr>
        <w:rPr>
          <w:rFonts w:ascii="宋体" w:eastAsia="宋体" w:hAnsi="宋体" w:cs="微软雅黑"/>
        </w:rPr>
      </w:pPr>
      <w:r>
        <w:rPr>
          <w:rFonts w:ascii="宋体" w:eastAsia="宋体" w:hAnsi="宋体"/>
          <w:noProof/>
        </w:rPr>
        <w:drawing>
          <wp:anchor distT="0" distB="0" distL="114300" distR="114300" simplePos="0" relativeHeight="251722752" behindDoc="0" locked="0" layoutInCell="1" allowOverlap="1">
            <wp:simplePos x="0" y="0"/>
            <wp:positionH relativeFrom="column">
              <wp:posOffset>-47625</wp:posOffset>
            </wp:positionH>
            <wp:positionV relativeFrom="paragraph">
              <wp:posOffset>509905</wp:posOffset>
            </wp:positionV>
            <wp:extent cx="5264150" cy="2952750"/>
            <wp:effectExtent l="0" t="0" r="0" b="0"/>
            <wp:wrapSquare wrapText="bothSides"/>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31" cstate="print"/>
                    <a:stretch>
                      <a:fillRect/>
                    </a:stretch>
                  </pic:blipFill>
                  <pic:spPr>
                    <a:xfrm>
                      <a:off x="0" y="0"/>
                      <a:ext cx="5264150" cy="2952750"/>
                    </a:xfrm>
                    <a:prstGeom prst="rect">
                      <a:avLst/>
                    </a:prstGeom>
                    <a:noFill/>
                    <a:ln w="9525">
                      <a:noFill/>
                      <a:miter/>
                    </a:ln>
                  </pic:spPr>
                </pic:pic>
              </a:graphicData>
            </a:graphic>
          </wp:anchor>
        </w:drawing>
      </w:r>
      <w:r>
        <w:rPr>
          <w:rFonts w:ascii="宋体" w:eastAsia="宋体" w:hAnsi="宋体" w:cs="微软雅黑" w:hint="eastAsia"/>
        </w:rPr>
        <w:t>获得申请的学分记录在该页签下最下方显示。</w:t>
      </w:r>
    </w:p>
    <w:p w:rsidR="007D036D" w:rsidRDefault="007D036D">
      <w:pPr>
        <w:spacing w:line="360" w:lineRule="auto"/>
        <w:rPr>
          <w:rFonts w:ascii="宋体" w:eastAsia="宋体" w:hAnsi="宋体" w:cs="微软雅黑"/>
          <w:sz w:val="28"/>
          <w:szCs w:val="28"/>
        </w:rPr>
        <w:sectPr w:rsidR="007D036D">
          <w:footerReference w:type="default" r:id="rId32"/>
          <w:pgSz w:w="11906" w:h="16838"/>
          <w:pgMar w:top="1440" w:right="1800" w:bottom="1440" w:left="1800" w:header="851" w:footer="992" w:gutter="0"/>
          <w:pgNumType w:start="1"/>
          <w:cols w:space="720"/>
          <w:docGrid w:type="lines" w:linePitch="312"/>
        </w:sectPr>
      </w:pPr>
    </w:p>
    <w:p w:rsidR="007D036D" w:rsidRDefault="00E4728C">
      <w:pPr>
        <w:spacing w:line="360" w:lineRule="auto"/>
        <w:rPr>
          <w:rFonts w:ascii="宋体" w:eastAsia="宋体" w:hAnsi="宋体" w:cs="微软雅黑"/>
        </w:rPr>
      </w:pPr>
      <w:r>
        <w:rPr>
          <w:rFonts w:ascii="宋体" w:eastAsia="宋体" w:hAnsi="宋体" w:cs="微软雅黑" w:hint="eastAsia"/>
        </w:rPr>
        <w:lastRenderedPageBreak/>
        <w:t>2.2.2 成长轨迹</w:t>
      </w:r>
    </w:p>
    <w:p w:rsidR="007D036D" w:rsidRDefault="00E4728C">
      <w:pPr>
        <w:spacing w:line="360" w:lineRule="auto"/>
        <w:rPr>
          <w:rFonts w:ascii="宋体" w:eastAsia="宋体" w:hAnsi="宋体" w:cs="微软雅黑"/>
        </w:rPr>
      </w:pPr>
      <w:r>
        <w:rPr>
          <w:rFonts w:ascii="宋体" w:eastAsia="宋体" w:hAnsi="宋体" w:cs="微软雅黑" w:hint="eastAsia"/>
          <w:noProof/>
        </w:rPr>
        <w:drawing>
          <wp:inline distT="0" distB="0" distL="114300" distR="114300">
            <wp:extent cx="5269230" cy="5530850"/>
            <wp:effectExtent l="0" t="0" r="7620" b="12700"/>
            <wp:docPr id="54" name="图片 54" descr="成长轨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成长轨迹"/>
                    <pic:cNvPicPr>
                      <a:picLocks noChangeAspect="1"/>
                    </pic:cNvPicPr>
                  </pic:nvPicPr>
                  <pic:blipFill>
                    <a:blip r:embed="rId33" cstate="print"/>
                    <a:stretch>
                      <a:fillRect/>
                    </a:stretch>
                  </pic:blipFill>
                  <pic:spPr>
                    <a:xfrm>
                      <a:off x="0" y="0"/>
                      <a:ext cx="5269230" cy="5530850"/>
                    </a:xfrm>
                    <a:prstGeom prst="rect">
                      <a:avLst/>
                    </a:prstGeom>
                  </pic:spPr>
                </pic:pic>
              </a:graphicData>
            </a:graphic>
          </wp:inline>
        </w:drawing>
      </w:r>
    </w:p>
    <w:p w:rsidR="007D036D" w:rsidRDefault="00E4728C">
      <w:pPr>
        <w:pStyle w:val="11"/>
        <w:numPr>
          <w:ilvl w:val="0"/>
          <w:numId w:val="4"/>
        </w:numPr>
        <w:ind w:firstLineChars="0"/>
        <w:rPr>
          <w:rFonts w:ascii="宋体" w:eastAsia="宋体" w:hAnsi="宋体" w:cs="微软雅黑"/>
          <w:b w:val="0"/>
          <w:bCs/>
          <w:color w:val="auto"/>
        </w:rPr>
      </w:pPr>
      <w:r>
        <w:rPr>
          <w:rFonts w:ascii="宋体" w:eastAsia="宋体" w:hAnsi="宋体" w:cs="微软雅黑" w:hint="eastAsia"/>
          <w:b w:val="0"/>
          <w:bCs/>
          <w:color w:val="auto"/>
        </w:rPr>
        <w:t>包含学分明细、资料管理、历年课程、学生评鉴、教学反思、成长轨迹。</w:t>
      </w:r>
    </w:p>
    <w:p w:rsidR="007D036D" w:rsidRDefault="00E4728C">
      <w:pPr>
        <w:numPr>
          <w:ilvl w:val="0"/>
          <w:numId w:val="3"/>
        </w:numPr>
        <w:rPr>
          <w:rFonts w:ascii="宋体" w:eastAsia="宋体" w:hAnsi="宋体" w:cs="微软雅黑"/>
        </w:rPr>
      </w:pPr>
      <w:r>
        <w:rPr>
          <w:rFonts w:ascii="宋体" w:eastAsia="宋体" w:hAnsi="宋体" w:cs="微软雅黑" w:hint="eastAsia"/>
        </w:rPr>
        <w:t>第一行为个人学分汇总结果。</w:t>
      </w:r>
    </w:p>
    <w:p w:rsidR="007D036D" w:rsidRDefault="00E4728C">
      <w:pPr>
        <w:numPr>
          <w:ilvl w:val="0"/>
          <w:numId w:val="3"/>
        </w:numPr>
        <w:ind w:hangingChars="175"/>
        <w:rPr>
          <w:rFonts w:ascii="宋体" w:eastAsia="宋体" w:hAnsi="宋体" w:cs="微软雅黑"/>
        </w:rPr>
      </w:pPr>
      <w:r>
        <w:rPr>
          <w:rFonts w:ascii="宋体" w:eastAsia="宋体" w:hAnsi="宋体" w:cs="微软雅黑" w:hint="eastAsia"/>
        </w:rPr>
        <w:t>资料管理：教师可以上传PPT/文本/图片等教学资料，进行共享。</w:t>
      </w:r>
    </w:p>
    <w:p w:rsidR="007D036D" w:rsidRDefault="00E4728C">
      <w:pPr>
        <w:rPr>
          <w:rFonts w:ascii="宋体" w:eastAsia="宋体" w:hAnsi="宋体" w:cs="微软雅黑"/>
        </w:rPr>
      </w:pPr>
      <w:r>
        <w:rPr>
          <w:rFonts w:ascii="宋体" w:eastAsia="宋体" w:hAnsi="宋体" w:cs="微软雅黑" w:hint="eastAsia"/>
        </w:rPr>
        <w:t>管理员可以将教师上传的资料设为优秀，设为优秀后，教师上传的资料会在首页中资源共享中显示，供平台所有人员使用。</w:t>
      </w:r>
    </w:p>
    <w:p w:rsidR="007D036D" w:rsidRDefault="00E4728C">
      <w:pPr>
        <w:numPr>
          <w:ilvl w:val="0"/>
          <w:numId w:val="3"/>
        </w:numPr>
        <w:tabs>
          <w:tab w:val="left" w:pos="1177"/>
        </w:tabs>
        <w:jc w:val="left"/>
        <w:rPr>
          <w:rFonts w:ascii="宋体" w:eastAsia="宋体" w:hAnsi="宋体" w:cs="微软雅黑"/>
        </w:rPr>
      </w:pPr>
      <w:r>
        <w:rPr>
          <w:rFonts w:ascii="宋体" w:eastAsia="宋体" w:hAnsi="宋体" w:cs="微软雅黑" w:hint="eastAsia"/>
        </w:rPr>
        <w:t>历年课程：教师可以添加历年课程，上传资料，作为记录回顾。</w:t>
      </w:r>
    </w:p>
    <w:p w:rsidR="007D036D" w:rsidRDefault="00E4728C">
      <w:pPr>
        <w:pStyle w:val="11"/>
        <w:numPr>
          <w:ilvl w:val="0"/>
          <w:numId w:val="4"/>
        </w:numPr>
        <w:ind w:firstLineChars="0"/>
        <w:rPr>
          <w:rFonts w:ascii="宋体" w:eastAsia="宋体" w:hAnsi="宋体" w:cs="微软雅黑"/>
          <w:b w:val="0"/>
          <w:bCs/>
          <w:color w:val="auto"/>
          <w:kern w:val="2"/>
          <w:lang w:val="en-US"/>
        </w:rPr>
      </w:pPr>
      <w:r>
        <w:rPr>
          <w:rFonts w:ascii="宋体" w:eastAsia="宋体" w:hAnsi="宋体" w:cs="微软雅黑" w:hint="eastAsia"/>
          <w:b w:val="0"/>
          <w:bCs/>
          <w:color w:val="auto"/>
          <w:kern w:val="2"/>
          <w:lang w:val="en-US"/>
        </w:rPr>
        <w:t>学生评鉴：</w:t>
      </w:r>
      <w:r>
        <w:rPr>
          <w:rFonts w:ascii="宋体" w:eastAsia="宋体" w:hAnsi="宋体" w:cs="微软雅黑" w:hint="eastAsia"/>
          <w:b w:val="0"/>
          <w:bCs/>
          <w:color w:val="auto"/>
        </w:rPr>
        <w:t>学生评鉴是教发中心人员发起的与个人相关的调查问卷，可以参照结果有针对想 的改进教学方法和方式。</w:t>
      </w:r>
      <w:r>
        <w:rPr>
          <w:rFonts w:ascii="宋体" w:eastAsia="宋体" w:hAnsi="宋体" w:cs="微软雅黑" w:hint="eastAsia"/>
          <w:b w:val="0"/>
          <w:bCs/>
          <w:color w:val="auto"/>
          <w:kern w:val="2"/>
          <w:lang w:val="en-US"/>
        </w:rPr>
        <w:t>平台发布的问卷结果可以记录在档案中。</w:t>
      </w:r>
    </w:p>
    <w:p w:rsidR="007D036D" w:rsidRDefault="00E4728C">
      <w:pPr>
        <w:pStyle w:val="11"/>
        <w:numPr>
          <w:ilvl w:val="0"/>
          <w:numId w:val="4"/>
        </w:numPr>
        <w:ind w:firstLineChars="0"/>
        <w:rPr>
          <w:rFonts w:ascii="宋体" w:eastAsia="宋体" w:hAnsi="宋体" w:cs="微软雅黑"/>
          <w:b w:val="0"/>
          <w:bCs/>
          <w:color w:val="auto"/>
          <w:kern w:val="2"/>
          <w:lang w:val="en-US"/>
        </w:rPr>
      </w:pPr>
      <w:r>
        <w:rPr>
          <w:rFonts w:ascii="宋体" w:eastAsia="宋体" w:hAnsi="宋体" w:cs="微软雅黑" w:hint="eastAsia"/>
          <w:b w:val="0"/>
          <w:bCs/>
          <w:color w:val="auto"/>
          <w:kern w:val="2"/>
          <w:lang w:val="en-US"/>
        </w:rPr>
        <w:t>教学反思：专门记录教学相关思想动态，方便教发中心人员观察个人进步程度。为评价提供参考。</w:t>
      </w:r>
    </w:p>
    <w:p w:rsidR="007D036D" w:rsidRDefault="007D036D">
      <w:pPr>
        <w:tabs>
          <w:tab w:val="left" w:pos="1177"/>
        </w:tabs>
        <w:jc w:val="left"/>
        <w:rPr>
          <w:rFonts w:ascii="宋体" w:eastAsia="宋体" w:hAnsi="宋体" w:cs="微软雅黑"/>
        </w:rPr>
      </w:pPr>
    </w:p>
    <w:p w:rsidR="007D036D" w:rsidRDefault="007D036D">
      <w:pPr>
        <w:tabs>
          <w:tab w:val="left" w:pos="1177"/>
        </w:tabs>
        <w:jc w:val="left"/>
        <w:rPr>
          <w:rFonts w:ascii="宋体" w:eastAsia="宋体" w:hAnsi="宋体" w:cs="微软雅黑"/>
        </w:rPr>
      </w:pPr>
    </w:p>
    <w:p w:rsidR="007D036D" w:rsidRDefault="00E4728C">
      <w:pPr>
        <w:tabs>
          <w:tab w:val="left" w:pos="1177"/>
        </w:tabs>
        <w:jc w:val="left"/>
        <w:rPr>
          <w:rFonts w:ascii="宋体" w:eastAsia="宋体" w:hAnsi="宋体" w:cs="微软雅黑"/>
        </w:rPr>
      </w:pPr>
      <w:r>
        <w:rPr>
          <w:rFonts w:ascii="宋体" w:eastAsia="宋体" w:hAnsi="宋体" w:cs="微软雅黑" w:hint="eastAsia"/>
        </w:rPr>
        <w:lastRenderedPageBreak/>
        <w:t>2.2.3 个人档案</w:t>
      </w:r>
    </w:p>
    <w:p w:rsidR="007D036D" w:rsidRDefault="00E4728C">
      <w:pPr>
        <w:tabs>
          <w:tab w:val="left" w:pos="1177"/>
        </w:tabs>
        <w:jc w:val="left"/>
        <w:rPr>
          <w:rFonts w:ascii="宋体" w:eastAsia="宋体" w:hAnsi="宋体" w:cs="微软雅黑"/>
        </w:rPr>
      </w:pPr>
      <w:r>
        <w:rPr>
          <w:rFonts w:ascii="宋体" w:eastAsia="宋体" w:hAnsi="宋体" w:cs="微软雅黑" w:hint="eastAsia"/>
          <w:noProof/>
        </w:rPr>
        <w:drawing>
          <wp:inline distT="0" distB="0" distL="114300" distR="114300">
            <wp:extent cx="5269865" cy="4411345"/>
            <wp:effectExtent l="0" t="0" r="6985" b="8255"/>
            <wp:docPr id="55" name="图片 55" descr="个人档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个人档案"/>
                    <pic:cNvPicPr>
                      <a:picLocks noChangeAspect="1"/>
                    </pic:cNvPicPr>
                  </pic:nvPicPr>
                  <pic:blipFill>
                    <a:blip r:embed="rId34" cstate="print"/>
                    <a:stretch>
                      <a:fillRect/>
                    </a:stretch>
                  </pic:blipFill>
                  <pic:spPr>
                    <a:xfrm>
                      <a:off x="0" y="0"/>
                      <a:ext cx="5269865" cy="4411345"/>
                    </a:xfrm>
                    <a:prstGeom prst="rect">
                      <a:avLst/>
                    </a:prstGeom>
                  </pic:spPr>
                </pic:pic>
              </a:graphicData>
            </a:graphic>
          </wp:inline>
        </w:drawing>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教师填写个人档案，便于学校管理、查看。完善教学档案。</w:t>
      </w:r>
    </w:p>
    <w:p w:rsidR="007D036D" w:rsidRDefault="007D036D">
      <w:pPr>
        <w:tabs>
          <w:tab w:val="left" w:pos="1177"/>
        </w:tabs>
        <w:jc w:val="left"/>
        <w:rPr>
          <w:rFonts w:ascii="宋体" w:eastAsia="宋体" w:hAnsi="宋体" w:cs="微软雅黑"/>
        </w:rPr>
      </w:pPr>
    </w:p>
    <w:p w:rsidR="007D036D" w:rsidRDefault="007D036D">
      <w:pPr>
        <w:tabs>
          <w:tab w:val="left" w:pos="1177"/>
        </w:tabs>
        <w:jc w:val="left"/>
        <w:rPr>
          <w:rFonts w:ascii="宋体" w:eastAsia="宋体" w:hAnsi="宋体" w:cs="微软雅黑"/>
        </w:rPr>
      </w:pPr>
    </w:p>
    <w:p w:rsidR="007D036D" w:rsidRDefault="00E4728C">
      <w:pPr>
        <w:widowControl/>
        <w:jc w:val="left"/>
        <w:rPr>
          <w:rFonts w:ascii="宋体" w:eastAsia="宋体" w:hAnsi="宋体" w:cs="微软雅黑"/>
          <w:b/>
          <w:bCs/>
          <w:sz w:val="32"/>
          <w:szCs w:val="32"/>
        </w:rPr>
      </w:pPr>
      <w:bookmarkStart w:id="50" w:name="_Toc30761"/>
      <w:bookmarkStart w:id="51" w:name="_Toc449341356"/>
      <w:bookmarkStart w:id="52" w:name="_Toc449341300"/>
      <w:r>
        <w:rPr>
          <w:rFonts w:ascii="宋体" w:eastAsia="宋体" w:hAnsi="宋体" w:cs="微软雅黑"/>
          <w:b/>
          <w:bCs/>
          <w:sz w:val="32"/>
          <w:szCs w:val="32"/>
        </w:rPr>
        <w:br w:type="page"/>
      </w:r>
    </w:p>
    <w:p w:rsidR="007D036D" w:rsidRDefault="00E4728C">
      <w:pPr>
        <w:spacing w:line="360" w:lineRule="auto"/>
        <w:outlineLvl w:val="1"/>
        <w:rPr>
          <w:rFonts w:ascii="宋体" w:eastAsia="宋体" w:hAnsi="宋体" w:cs="微软雅黑"/>
          <w:b/>
          <w:bCs/>
          <w:sz w:val="32"/>
          <w:szCs w:val="32"/>
        </w:rPr>
      </w:pPr>
      <w:bookmarkStart w:id="53" w:name="_Toc8618"/>
      <w:r>
        <w:rPr>
          <w:rFonts w:ascii="宋体" w:eastAsia="宋体" w:hAnsi="宋体" w:cs="微软雅黑" w:hint="eastAsia"/>
          <w:b/>
          <w:bCs/>
          <w:sz w:val="32"/>
          <w:szCs w:val="32"/>
        </w:rPr>
        <w:lastRenderedPageBreak/>
        <w:t>2.3小组</w:t>
      </w:r>
      <w:bookmarkEnd w:id="50"/>
      <w:bookmarkEnd w:id="51"/>
      <w:bookmarkEnd w:id="52"/>
      <w:bookmarkEnd w:id="53"/>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noProof/>
        </w:rPr>
        <w:drawing>
          <wp:anchor distT="0" distB="0" distL="114300" distR="114300" simplePos="0" relativeHeight="254678016" behindDoc="0" locked="0" layoutInCell="1" allowOverlap="1">
            <wp:simplePos x="0" y="0"/>
            <wp:positionH relativeFrom="column">
              <wp:posOffset>-19050</wp:posOffset>
            </wp:positionH>
            <wp:positionV relativeFrom="paragraph">
              <wp:posOffset>1034415</wp:posOffset>
            </wp:positionV>
            <wp:extent cx="5264150" cy="2152015"/>
            <wp:effectExtent l="0" t="0" r="0" b="635"/>
            <wp:wrapSquare wrapText="bothSides"/>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cstate="print"/>
                    <a:stretch>
                      <a:fillRect/>
                    </a:stretch>
                  </pic:blipFill>
                  <pic:spPr>
                    <a:xfrm>
                      <a:off x="0" y="0"/>
                      <a:ext cx="5264150" cy="2152015"/>
                    </a:xfrm>
                    <a:prstGeom prst="rect">
                      <a:avLst/>
                    </a:prstGeom>
                    <a:noFill/>
                    <a:ln w="9525">
                      <a:noFill/>
                      <a:miter/>
                    </a:ln>
                  </pic:spPr>
                </pic:pic>
              </a:graphicData>
            </a:graphic>
          </wp:anchor>
        </w:drawing>
      </w:r>
      <w:r>
        <w:rPr>
          <w:rFonts w:ascii="宋体" w:eastAsia="宋体" w:hAnsi="宋体" w:cs="微软雅黑" w:hint="eastAsia"/>
        </w:rPr>
        <w:t>教师可以建立和加入不同学科、不同课程的全国性交流小组，互相咨询，分享经验，共享信息。为教师提供全国范围互动交流平台。打破地域界限，促进经验交流、教学解惑、信息流动。构造交流社区，实现资源分享，迸发思想火花。</w:t>
      </w:r>
    </w:p>
    <w:p w:rsidR="007D036D" w:rsidRDefault="007D036D">
      <w:pPr>
        <w:spacing w:line="360" w:lineRule="auto"/>
        <w:rPr>
          <w:rFonts w:ascii="宋体" w:eastAsia="宋体" w:hAnsi="宋体" w:cs="微软雅黑"/>
        </w:rPr>
      </w:pPr>
    </w:p>
    <w:p w:rsidR="007D036D" w:rsidRDefault="007D036D">
      <w:pPr>
        <w:spacing w:line="360" w:lineRule="auto"/>
        <w:rPr>
          <w:rFonts w:ascii="宋体" w:eastAsia="宋体" w:hAnsi="宋体" w:cs="微软雅黑"/>
        </w:rPr>
      </w:pPr>
    </w:p>
    <w:p w:rsidR="007D036D" w:rsidRDefault="007D036D">
      <w:pPr>
        <w:rPr>
          <w:rFonts w:ascii="宋体" w:eastAsia="宋体" w:hAnsi="宋体" w:cs="微软雅黑"/>
        </w:rPr>
      </w:pPr>
    </w:p>
    <w:p w:rsidR="007D036D" w:rsidRDefault="007D036D">
      <w:pPr>
        <w:rPr>
          <w:rFonts w:ascii="宋体" w:eastAsia="宋体" w:hAnsi="宋体" w:cs="微软雅黑"/>
        </w:rPr>
      </w:pPr>
    </w:p>
    <w:p w:rsidR="007D036D" w:rsidRDefault="007D036D">
      <w:pPr>
        <w:rPr>
          <w:rFonts w:ascii="宋体" w:eastAsia="宋体" w:hAnsi="宋体" w:cs="微软雅黑"/>
        </w:rPr>
      </w:pPr>
    </w:p>
    <w:p w:rsidR="007D036D" w:rsidRDefault="00E4728C">
      <w:pPr>
        <w:widowControl/>
        <w:jc w:val="left"/>
        <w:rPr>
          <w:rFonts w:ascii="宋体" w:eastAsia="宋体" w:hAnsi="宋体" w:cs="微软雅黑"/>
          <w:b/>
          <w:bCs/>
          <w:sz w:val="32"/>
          <w:szCs w:val="32"/>
        </w:rPr>
      </w:pPr>
      <w:bookmarkStart w:id="54" w:name="_Toc22889"/>
      <w:r>
        <w:rPr>
          <w:rFonts w:ascii="宋体" w:eastAsia="宋体" w:hAnsi="宋体" w:cs="微软雅黑"/>
          <w:b/>
          <w:bCs/>
          <w:sz w:val="32"/>
          <w:szCs w:val="32"/>
        </w:rPr>
        <w:br w:type="page"/>
      </w:r>
    </w:p>
    <w:p w:rsidR="007D036D" w:rsidRDefault="00E4728C">
      <w:pPr>
        <w:outlineLvl w:val="1"/>
        <w:rPr>
          <w:rFonts w:ascii="宋体" w:eastAsia="宋体" w:hAnsi="宋体" w:cs="微软雅黑"/>
          <w:b/>
          <w:bCs/>
          <w:sz w:val="32"/>
          <w:szCs w:val="32"/>
        </w:rPr>
      </w:pPr>
      <w:bookmarkStart w:id="55" w:name="_Toc15028"/>
      <w:bookmarkStart w:id="56" w:name="_Toc449341358"/>
      <w:bookmarkStart w:id="57" w:name="_Toc449341302"/>
      <w:r>
        <w:rPr>
          <w:rFonts w:ascii="宋体" w:eastAsia="宋体" w:hAnsi="宋体" w:cs="微软雅黑" w:hint="eastAsia"/>
          <w:b/>
          <w:bCs/>
          <w:sz w:val="32"/>
          <w:szCs w:val="32"/>
        </w:rPr>
        <w:lastRenderedPageBreak/>
        <w:t>2.4</w:t>
      </w:r>
      <w:r>
        <w:rPr>
          <w:rFonts w:ascii="宋体" w:eastAsia="宋体" w:hAnsi="宋体" w:cs="微软雅黑"/>
          <w:b/>
          <w:bCs/>
          <w:sz w:val="32"/>
          <w:szCs w:val="32"/>
        </w:rPr>
        <w:t>其他应用</w:t>
      </w:r>
      <w:r>
        <w:rPr>
          <w:rFonts w:ascii="宋体" w:eastAsia="宋体" w:hAnsi="宋体" w:cs="微软雅黑" w:hint="eastAsia"/>
          <w:b/>
          <w:bCs/>
          <w:sz w:val="32"/>
          <w:szCs w:val="32"/>
        </w:rPr>
        <w:t>管理</w:t>
      </w:r>
      <w:bookmarkEnd w:id="54"/>
      <w:bookmarkEnd w:id="55"/>
      <w:bookmarkEnd w:id="56"/>
      <w:bookmarkEnd w:id="57"/>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教师可以根据自身需要，对平台上的应用进行管理。进入教学空间后，点击左侧应用菜单栏下方的</w:t>
      </w:r>
      <w:r>
        <w:rPr>
          <w:rFonts w:ascii="宋体" w:eastAsia="宋体" w:hAnsi="宋体" w:cs="微软雅黑" w:hint="eastAsia"/>
          <w:noProof/>
        </w:rPr>
        <w:drawing>
          <wp:inline distT="0" distB="0" distL="114300" distR="114300">
            <wp:extent cx="546100" cy="144145"/>
            <wp:effectExtent l="0" t="0" r="6350" b="825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6" cstate="print">
                      <a:lum/>
                    </a:blip>
                    <a:stretch>
                      <a:fillRect/>
                    </a:stretch>
                  </pic:blipFill>
                  <pic:spPr>
                    <a:xfrm>
                      <a:off x="0" y="0"/>
                      <a:ext cx="546100" cy="144145"/>
                    </a:xfrm>
                    <a:prstGeom prst="rect">
                      <a:avLst/>
                    </a:prstGeom>
                    <a:noFill/>
                    <a:ln w="9525">
                      <a:noFill/>
                      <a:miter/>
                    </a:ln>
                  </pic:spPr>
                </pic:pic>
              </a:graphicData>
            </a:graphic>
          </wp:inline>
        </w:drawing>
      </w:r>
      <w:r>
        <w:rPr>
          <w:rFonts w:ascii="宋体" w:eastAsia="宋体" w:hAnsi="宋体" w:cs="微软雅黑" w:hint="eastAsia"/>
        </w:rPr>
        <w:t>按钮进入APP管理。</w:t>
      </w:r>
    </w:p>
    <w:p w:rsidR="007D036D" w:rsidRDefault="00E4728C">
      <w:pPr>
        <w:rPr>
          <w:rFonts w:ascii="宋体" w:eastAsia="宋体" w:hAnsi="宋体" w:cs="微软雅黑"/>
        </w:rPr>
      </w:pPr>
      <w:r>
        <w:rPr>
          <w:rFonts w:ascii="宋体" w:eastAsia="宋体" w:hAnsi="宋体" w:cs="微软雅黑" w:hint="eastAsia"/>
          <w:noProof/>
        </w:rPr>
        <w:drawing>
          <wp:anchor distT="0" distB="0" distL="114300" distR="114300" simplePos="0" relativeHeight="254679040" behindDoc="0" locked="0" layoutInCell="1" allowOverlap="1">
            <wp:simplePos x="0" y="0"/>
            <wp:positionH relativeFrom="column">
              <wp:posOffset>0</wp:posOffset>
            </wp:positionH>
            <wp:positionV relativeFrom="paragraph">
              <wp:posOffset>20955</wp:posOffset>
            </wp:positionV>
            <wp:extent cx="5269865" cy="2516505"/>
            <wp:effectExtent l="0" t="0" r="6985" b="17145"/>
            <wp:wrapSquare wrapText="bothSides"/>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7" cstate="print"/>
                    <a:stretch>
                      <a:fillRect/>
                    </a:stretch>
                  </pic:blipFill>
                  <pic:spPr>
                    <a:xfrm>
                      <a:off x="0" y="0"/>
                      <a:ext cx="5269865" cy="2516505"/>
                    </a:xfrm>
                    <a:prstGeom prst="rect">
                      <a:avLst/>
                    </a:prstGeom>
                    <a:noFill/>
                    <a:ln w="9525">
                      <a:noFill/>
                      <a:miter/>
                    </a:ln>
                  </pic:spPr>
                </pic:pic>
              </a:graphicData>
            </a:graphic>
          </wp:anchor>
        </w:drawing>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APP管理中分系统应用管理和教师自主添加应用管理两方面。系统应用即系统自带的“课堂”、“专题”、“云盘”等应用，可供教师使用。</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教师亦可自行添加应用，教发平台为教师提供了多种应用的选择，如“云阅读”、“微课”等，十分实用，教师可根据自身需要添加应用。</w:t>
      </w:r>
    </w:p>
    <w:p w:rsidR="007D036D" w:rsidRDefault="00E4728C">
      <w:pPr>
        <w:rPr>
          <w:rFonts w:ascii="宋体" w:eastAsia="宋体" w:hAnsi="宋体" w:cs="微软雅黑"/>
        </w:rPr>
      </w:pPr>
      <w:r>
        <w:rPr>
          <w:rFonts w:ascii="宋体" w:eastAsia="宋体" w:hAnsi="宋体" w:cs="微软雅黑" w:hint="eastAsia"/>
          <w:noProof/>
        </w:rPr>
        <w:drawing>
          <wp:inline distT="0" distB="0" distL="114300" distR="114300">
            <wp:extent cx="5266055" cy="2617470"/>
            <wp:effectExtent l="0" t="0" r="10795" b="1143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8" cstate="print"/>
                    <a:stretch>
                      <a:fillRect/>
                    </a:stretch>
                  </pic:blipFill>
                  <pic:spPr>
                    <a:xfrm>
                      <a:off x="0" y="0"/>
                      <a:ext cx="5266055" cy="2617470"/>
                    </a:xfrm>
                    <a:prstGeom prst="rect">
                      <a:avLst/>
                    </a:prstGeom>
                    <a:noFill/>
                    <a:ln w="9525">
                      <a:noFill/>
                      <a:miter/>
                    </a:ln>
                  </pic:spPr>
                </pic:pic>
              </a:graphicData>
            </a:graphic>
          </wp:inline>
        </w:drawing>
      </w:r>
    </w:p>
    <w:p w:rsidR="007D036D" w:rsidRDefault="007D036D">
      <w:pPr>
        <w:rPr>
          <w:rFonts w:ascii="宋体" w:eastAsia="宋体" w:hAnsi="宋体" w:cs="微软雅黑"/>
        </w:rPr>
      </w:pP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添加的应用会出现在左侧相对应的应用栏，如不想再添加此应用，教师可点击“删除”按钮进行操作。如想重置应用列表，则可点击右上角</w:t>
      </w:r>
      <w:r>
        <w:rPr>
          <w:rFonts w:ascii="宋体" w:eastAsia="宋体" w:hAnsi="宋体" w:cs="微软雅黑" w:hint="eastAsia"/>
          <w:noProof/>
        </w:rPr>
        <w:drawing>
          <wp:inline distT="0" distB="0" distL="114300" distR="114300">
            <wp:extent cx="447040" cy="198120"/>
            <wp:effectExtent l="0" t="0" r="10160" b="1143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cstate="print">
                      <a:lum/>
                    </a:blip>
                    <a:stretch>
                      <a:fillRect/>
                    </a:stretch>
                  </pic:blipFill>
                  <pic:spPr>
                    <a:xfrm>
                      <a:off x="0" y="0"/>
                      <a:ext cx="447040" cy="198120"/>
                    </a:xfrm>
                    <a:prstGeom prst="rect">
                      <a:avLst/>
                    </a:prstGeom>
                    <a:noFill/>
                    <a:ln w="9525">
                      <a:noFill/>
                      <a:miter/>
                    </a:ln>
                  </pic:spPr>
                </pic:pic>
              </a:graphicData>
            </a:graphic>
          </wp:inline>
        </w:drawing>
      </w:r>
      <w:r>
        <w:rPr>
          <w:rFonts w:ascii="宋体" w:eastAsia="宋体" w:hAnsi="宋体" w:cs="微软雅黑" w:hint="eastAsia"/>
        </w:rPr>
        <w:t>按钮。</w:t>
      </w:r>
    </w:p>
    <w:p w:rsidR="007D036D" w:rsidRDefault="00E4728C">
      <w:pPr>
        <w:widowControl/>
        <w:jc w:val="left"/>
        <w:rPr>
          <w:rFonts w:ascii="宋体" w:eastAsia="宋体" w:hAnsi="宋体" w:cs="微软雅黑"/>
          <w:b/>
          <w:bCs/>
          <w:color w:val="000000"/>
        </w:rPr>
      </w:pPr>
      <w:r>
        <w:rPr>
          <w:rFonts w:ascii="宋体" w:eastAsia="宋体" w:hAnsi="宋体" w:cs="微软雅黑"/>
          <w:b/>
          <w:bCs/>
          <w:color w:val="000000"/>
        </w:rPr>
        <w:br w:type="page"/>
      </w:r>
    </w:p>
    <w:p w:rsidR="007D036D" w:rsidRDefault="00E4728C">
      <w:pPr>
        <w:pStyle w:val="1"/>
        <w:adjustRightInd w:val="0"/>
        <w:snapToGrid w:val="0"/>
        <w:spacing w:before="0" w:after="0" w:line="360" w:lineRule="auto"/>
        <w:rPr>
          <w:rFonts w:ascii="宋体" w:eastAsia="宋体" w:hAnsi="宋体" w:cs="微软雅黑"/>
          <w:szCs w:val="44"/>
        </w:rPr>
      </w:pPr>
      <w:bookmarkStart w:id="58" w:name="_Toc6327"/>
      <w:bookmarkStart w:id="59" w:name="_Toc449341303"/>
      <w:bookmarkStart w:id="60" w:name="_Toc449341359"/>
      <w:r>
        <w:rPr>
          <w:rFonts w:ascii="宋体" w:eastAsia="宋体" w:hAnsi="宋体" w:cs="微软雅黑"/>
          <w:szCs w:val="44"/>
        </w:rPr>
        <w:lastRenderedPageBreak/>
        <w:t>第四部分</w:t>
      </w:r>
      <w:r>
        <w:rPr>
          <w:rFonts w:ascii="宋体" w:eastAsia="宋体" w:hAnsi="宋体" w:cs="微软雅黑" w:hint="eastAsia"/>
          <w:szCs w:val="44"/>
        </w:rPr>
        <w:t>：</w:t>
      </w:r>
      <w:r>
        <w:rPr>
          <w:rFonts w:ascii="宋体" w:eastAsia="宋体" w:hAnsi="宋体" w:cs="微软雅黑"/>
          <w:szCs w:val="44"/>
        </w:rPr>
        <w:t>手机APP</w:t>
      </w:r>
      <w:r>
        <w:rPr>
          <w:rFonts w:ascii="宋体" w:eastAsia="宋体" w:hAnsi="宋体" w:cs="微软雅黑" w:hint="eastAsia"/>
          <w:szCs w:val="44"/>
        </w:rPr>
        <w:t>“学习通”使用方法</w:t>
      </w:r>
      <w:bookmarkEnd w:id="58"/>
      <w:bookmarkEnd w:id="59"/>
      <w:bookmarkEnd w:id="60"/>
    </w:p>
    <w:p w:rsidR="007D036D" w:rsidRDefault="007D036D">
      <w:pPr>
        <w:pStyle w:val="21"/>
        <w:numPr>
          <w:ilvl w:val="0"/>
          <w:numId w:val="5"/>
        </w:numPr>
        <w:tabs>
          <w:tab w:val="left" w:pos="2871"/>
        </w:tabs>
        <w:ind w:firstLineChars="0"/>
        <w:jc w:val="left"/>
        <w:outlineLvl w:val="1"/>
        <w:rPr>
          <w:rFonts w:ascii="宋体" w:eastAsia="宋体" w:hAnsi="宋体" w:cs="微软雅黑"/>
          <w:b/>
          <w:bCs/>
          <w:vanish/>
          <w:sz w:val="32"/>
          <w:szCs w:val="32"/>
        </w:rPr>
      </w:pPr>
      <w:bookmarkStart w:id="61" w:name="_Toc449341304"/>
      <w:bookmarkStart w:id="62" w:name="_Toc449341360"/>
      <w:bookmarkStart w:id="63" w:name="_Toc449341417"/>
      <w:bookmarkStart w:id="64" w:name="_Toc449341444"/>
      <w:bookmarkStart w:id="65" w:name="_Toc449342518"/>
      <w:bookmarkStart w:id="66" w:name="_Toc449344393"/>
      <w:bookmarkStart w:id="67" w:name="_Toc449344164"/>
      <w:bookmarkStart w:id="68" w:name="_Toc18935"/>
      <w:bookmarkEnd w:id="61"/>
      <w:bookmarkEnd w:id="62"/>
      <w:bookmarkEnd w:id="63"/>
      <w:bookmarkEnd w:id="64"/>
      <w:bookmarkEnd w:id="65"/>
      <w:bookmarkEnd w:id="66"/>
      <w:bookmarkEnd w:id="67"/>
      <w:bookmarkEnd w:id="68"/>
    </w:p>
    <w:p w:rsidR="007D036D" w:rsidRDefault="007D036D">
      <w:pPr>
        <w:pStyle w:val="21"/>
        <w:numPr>
          <w:ilvl w:val="0"/>
          <w:numId w:val="5"/>
        </w:numPr>
        <w:tabs>
          <w:tab w:val="left" w:pos="2871"/>
        </w:tabs>
        <w:ind w:firstLineChars="0"/>
        <w:jc w:val="left"/>
        <w:outlineLvl w:val="1"/>
        <w:rPr>
          <w:rFonts w:ascii="宋体" w:eastAsia="宋体" w:hAnsi="宋体" w:cs="微软雅黑"/>
          <w:b/>
          <w:bCs/>
          <w:vanish/>
          <w:sz w:val="32"/>
          <w:szCs w:val="32"/>
        </w:rPr>
      </w:pPr>
      <w:bookmarkStart w:id="69" w:name="_Toc449341305"/>
      <w:bookmarkStart w:id="70" w:name="_Toc449344394"/>
      <w:bookmarkStart w:id="71" w:name="_Toc16457"/>
      <w:bookmarkStart w:id="72" w:name="_Toc449341361"/>
      <w:bookmarkStart w:id="73" w:name="_Toc449341418"/>
      <w:bookmarkStart w:id="74" w:name="_Toc449341445"/>
      <w:bookmarkStart w:id="75" w:name="_Toc449342519"/>
      <w:bookmarkStart w:id="76" w:name="_Toc449344165"/>
      <w:bookmarkEnd w:id="69"/>
      <w:bookmarkEnd w:id="70"/>
      <w:bookmarkEnd w:id="71"/>
      <w:bookmarkEnd w:id="72"/>
      <w:bookmarkEnd w:id="73"/>
      <w:bookmarkEnd w:id="74"/>
      <w:bookmarkEnd w:id="75"/>
      <w:bookmarkEnd w:id="76"/>
    </w:p>
    <w:p w:rsidR="007D036D" w:rsidRDefault="007D036D">
      <w:pPr>
        <w:pStyle w:val="21"/>
        <w:numPr>
          <w:ilvl w:val="0"/>
          <w:numId w:val="5"/>
        </w:numPr>
        <w:tabs>
          <w:tab w:val="left" w:pos="2871"/>
        </w:tabs>
        <w:ind w:firstLineChars="0"/>
        <w:jc w:val="left"/>
        <w:outlineLvl w:val="1"/>
        <w:rPr>
          <w:rFonts w:ascii="宋体" w:eastAsia="宋体" w:hAnsi="宋体" w:cs="微软雅黑"/>
          <w:b/>
          <w:bCs/>
          <w:vanish/>
          <w:sz w:val="32"/>
          <w:szCs w:val="32"/>
        </w:rPr>
      </w:pPr>
      <w:bookmarkStart w:id="77" w:name="_Toc449341446"/>
      <w:bookmarkStart w:id="78" w:name="_Toc449341419"/>
      <w:bookmarkStart w:id="79" w:name="_Toc15184"/>
      <w:bookmarkStart w:id="80" w:name="_Toc449344395"/>
      <w:bookmarkStart w:id="81" w:name="_Toc449344166"/>
      <w:bookmarkStart w:id="82" w:name="_Toc449342520"/>
      <w:bookmarkStart w:id="83" w:name="_Toc449341306"/>
      <w:bookmarkStart w:id="84" w:name="_Toc449341362"/>
      <w:bookmarkEnd w:id="77"/>
      <w:bookmarkEnd w:id="78"/>
      <w:bookmarkEnd w:id="79"/>
      <w:bookmarkEnd w:id="80"/>
      <w:bookmarkEnd w:id="81"/>
      <w:bookmarkEnd w:id="82"/>
      <w:bookmarkEnd w:id="83"/>
      <w:bookmarkEnd w:id="84"/>
    </w:p>
    <w:p w:rsidR="007D036D" w:rsidRDefault="00E4728C">
      <w:pPr>
        <w:outlineLvl w:val="1"/>
        <w:rPr>
          <w:rFonts w:ascii="宋体" w:eastAsia="宋体" w:hAnsi="宋体" w:cs="仿宋"/>
        </w:rPr>
      </w:pPr>
      <w:bookmarkStart w:id="85" w:name="_Toc449341363"/>
      <w:bookmarkStart w:id="86" w:name="_Toc449341307"/>
      <w:bookmarkStart w:id="87" w:name="_Toc31671"/>
      <w:r>
        <w:rPr>
          <w:rFonts w:ascii="宋体" w:eastAsia="宋体" w:hAnsi="宋体" w:cs="微软雅黑" w:hint="eastAsia"/>
          <w:b/>
          <w:bCs/>
          <w:sz w:val="32"/>
          <w:szCs w:val="32"/>
        </w:rPr>
        <w:t>3.1如何登陆“学习通”——教师教学与发展中心手机APP</w:t>
      </w:r>
      <w:bookmarkEnd w:id="85"/>
      <w:bookmarkEnd w:id="86"/>
      <w:bookmarkEnd w:id="87"/>
      <w:r>
        <w:rPr>
          <w:rFonts w:ascii="宋体" w:eastAsia="宋体" w:hAnsi="宋体" w:cs="微软雅黑" w:hint="eastAsia"/>
          <w:b/>
          <w:bCs/>
          <w:sz w:val="32"/>
          <w:szCs w:val="32"/>
        </w:rPr>
        <w:t xml:space="preserve">    </w:t>
      </w:r>
      <w:r>
        <w:rPr>
          <w:rFonts w:ascii="宋体" w:eastAsia="宋体" w:hAnsi="宋体" w:hint="eastAsia"/>
          <w:b/>
        </w:rPr>
        <w:t xml:space="preserve">                               </w:t>
      </w:r>
      <w:r>
        <w:rPr>
          <w:rFonts w:ascii="宋体" w:eastAsia="宋体" w:hAnsi="宋体" w:cs="仿宋" w:hint="eastAsia"/>
          <w:b/>
          <w:color w:val="7030A0"/>
          <w:u w:val="single"/>
        </w:rPr>
        <w:t xml:space="preserve">                        </w:t>
      </w:r>
    </w:p>
    <w:p w:rsidR="007D036D" w:rsidRDefault="00E4728C">
      <w:pPr>
        <w:numPr>
          <w:ilvl w:val="0"/>
          <w:numId w:val="6"/>
        </w:numPr>
        <w:spacing w:line="360" w:lineRule="auto"/>
        <w:rPr>
          <w:rFonts w:ascii="宋体" w:eastAsia="宋体" w:hAnsi="宋体" w:cs="仿宋"/>
        </w:rPr>
      </w:pPr>
      <w:r>
        <w:rPr>
          <w:rFonts w:ascii="宋体" w:eastAsia="宋体" w:hAnsi="宋体" w:cs="仿宋" w:hint="eastAsia"/>
        </w:rPr>
        <w:t>扫描下方二维码下载超星客户端。</w:t>
      </w:r>
    </w:p>
    <w:p w:rsidR="007D036D" w:rsidRDefault="007D036D">
      <w:pPr>
        <w:spacing w:line="360" w:lineRule="auto"/>
        <w:rPr>
          <w:rFonts w:ascii="宋体" w:eastAsia="宋体" w:hAnsi="宋体" w:cs="仿宋"/>
        </w:rPr>
      </w:pPr>
    </w:p>
    <w:p w:rsidR="007D036D" w:rsidRDefault="00E4728C">
      <w:pPr>
        <w:jc w:val="center"/>
        <w:rPr>
          <w:rFonts w:ascii="宋体" w:eastAsia="宋体" w:hAnsi="宋体" w:cs="仿宋"/>
        </w:rPr>
      </w:pPr>
      <w:r>
        <w:rPr>
          <w:noProof/>
        </w:rPr>
        <w:drawing>
          <wp:inline distT="0" distB="0" distL="114300" distR="114300">
            <wp:extent cx="2047875" cy="2047875"/>
            <wp:effectExtent l="0" t="0" r="9525" b="9525"/>
            <wp:docPr id="7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pic:cNvPicPr>
                      <a:picLocks noChangeAspect="1"/>
                    </pic:cNvPicPr>
                  </pic:nvPicPr>
                  <pic:blipFill>
                    <a:blip r:embed="rId40" cstate="print"/>
                    <a:stretch>
                      <a:fillRect/>
                    </a:stretch>
                  </pic:blipFill>
                  <pic:spPr>
                    <a:xfrm>
                      <a:off x="0" y="0"/>
                      <a:ext cx="2047875" cy="2047875"/>
                    </a:xfrm>
                    <a:prstGeom prst="rect">
                      <a:avLst/>
                    </a:prstGeom>
                    <a:noFill/>
                    <a:ln w="9525">
                      <a:noFill/>
                    </a:ln>
                  </pic:spPr>
                </pic:pic>
              </a:graphicData>
            </a:graphic>
          </wp:inline>
        </w:drawing>
      </w:r>
    </w:p>
    <w:p w:rsidR="007D036D" w:rsidRDefault="007D036D">
      <w:pPr>
        <w:jc w:val="center"/>
        <w:rPr>
          <w:rFonts w:ascii="宋体" w:eastAsia="宋体" w:hAnsi="宋体" w:cs="仿宋"/>
        </w:rPr>
      </w:pPr>
    </w:p>
    <w:p w:rsidR="007D036D" w:rsidRDefault="007D036D">
      <w:pPr>
        <w:spacing w:line="360" w:lineRule="auto"/>
        <w:ind w:firstLineChars="200" w:firstLine="480"/>
        <w:rPr>
          <w:rFonts w:ascii="宋体" w:eastAsia="宋体" w:hAnsi="宋体" w:cs="微软雅黑"/>
        </w:rPr>
      </w:pP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提示：苹果手机安装如提示未受信任，请在设置/通用/描述文件（或设备管理）中添加信任。</w:t>
      </w:r>
      <w:r w:rsidR="00FD329E">
        <w:rPr>
          <w:rFonts w:ascii="宋体" w:eastAsia="宋体" w:hAnsi="宋体" w:cs="微软雅黑" w:hint="eastAsia"/>
        </w:rPr>
        <w:t>安装完成后进入到如下界面:</w:t>
      </w:r>
    </w:p>
    <w:p w:rsidR="00FD329E" w:rsidRDefault="00FD329E" w:rsidP="00FD329E">
      <w:pPr>
        <w:spacing w:line="360" w:lineRule="auto"/>
        <w:rPr>
          <w:rFonts w:ascii="宋体" w:eastAsia="宋体" w:hAnsi="宋体" w:cs="仿宋"/>
        </w:rPr>
      </w:pPr>
      <w:r>
        <w:rPr>
          <w:rFonts w:ascii="宋体" w:eastAsia="宋体" w:hAnsi="宋体" w:cs="微软雅黑"/>
          <w:noProof/>
        </w:rPr>
        <w:drawing>
          <wp:inline distT="0" distB="0" distL="0" distR="0">
            <wp:extent cx="1781766" cy="3171825"/>
            <wp:effectExtent l="19050" t="0" r="8934" b="0"/>
            <wp:docPr id="7" name="图片 2" descr="37495790601016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957906010160693.jpg"/>
                    <pic:cNvPicPr/>
                  </pic:nvPicPr>
                  <pic:blipFill>
                    <a:blip r:embed="rId41" cstate="print"/>
                    <a:stretch>
                      <a:fillRect/>
                    </a:stretch>
                  </pic:blipFill>
                  <pic:spPr>
                    <a:xfrm>
                      <a:off x="0" y="0"/>
                      <a:ext cx="1781927" cy="3172112"/>
                    </a:xfrm>
                    <a:prstGeom prst="rect">
                      <a:avLst/>
                    </a:prstGeom>
                  </pic:spPr>
                </pic:pic>
              </a:graphicData>
            </a:graphic>
          </wp:inline>
        </w:drawing>
      </w:r>
    </w:p>
    <w:p w:rsidR="00FD329E" w:rsidRPr="00FD329E" w:rsidRDefault="00FD329E" w:rsidP="00FD329E">
      <w:pPr>
        <w:spacing w:line="360" w:lineRule="auto"/>
        <w:rPr>
          <w:rFonts w:ascii="宋体" w:eastAsia="宋体" w:hAnsi="宋体" w:cs="仿宋"/>
        </w:rPr>
      </w:pPr>
      <w:r>
        <w:rPr>
          <w:rFonts w:ascii="宋体" w:eastAsia="宋体" w:hAnsi="宋体" w:cs="仿宋" w:hint="eastAsia"/>
        </w:rPr>
        <w:t>2、</w:t>
      </w:r>
      <w:r w:rsidR="00E4728C" w:rsidRPr="00FD329E">
        <w:rPr>
          <w:rFonts w:ascii="宋体" w:eastAsia="宋体" w:hAnsi="宋体" w:cs="仿宋" w:hint="eastAsia"/>
        </w:rPr>
        <w:t>点击上图左上角的灰色头像，</w:t>
      </w:r>
      <w:r w:rsidR="008D7837">
        <w:rPr>
          <w:rFonts w:ascii="宋体" w:eastAsia="宋体" w:hAnsi="宋体" w:cs="仿宋" w:hint="eastAsia"/>
        </w:rPr>
        <w:t>输入相关信息，如下图所示：</w:t>
      </w:r>
    </w:p>
    <w:p w:rsidR="007D036D" w:rsidRDefault="007D036D" w:rsidP="00FD329E">
      <w:pPr>
        <w:spacing w:line="360" w:lineRule="auto"/>
        <w:rPr>
          <w:rFonts w:ascii="宋体" w:eastAsia="宋体" w:hAnsi="宋体" w:cs="仿宋"/>
        </w:rPr>
      </w:pPr>
    </w:p>
    <w:p w:rsidR="007D036D" w:rsidRDefault="006B52BF">
      <w:pPr>
        <w:pStyle w:val="a5"/>
        <w:spacing w:beforeAutospacing="0" w:after="105" w:afterAutospacing="0" w:line="26" w:lineRule="atLeast"/>
        <w:ind w:firstLine="420"/>
        <w:jc w:val="center"/>
        <w:rPr>
          <w:rFonts w:ascii="微软雅黑" w:eastAsia="微软雅黑" w:hAnsi="微软雅黑" w:cs="微软雅黑"/>
          <w:color w:val="000000"/>
        </w:rPr>
      </w:pPr>
      <w:r w:rsidRPr="006B52BF">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style="position:absolute;left:0;text-align:left;margin-left:19.8pt;margin-top:82.7pt;width:101.2pt;height:85.45pt;z-index:339247104;v-text-anchor:middle" o:gfxdata="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SP0yktkAAAAK&#10;AQAADwAAAAAAAAABACAAAAAiAAAAZHJzL2Rvd25yZXYueG1sUEsBAhQAFAAAAAgAh07iQICdaYk4&#10;AwAA8gYAAA4AAAAAAAAAAQAgAAAAKAEAAGRycy9lMm9Eb2MueG1sUEsFBgAAAAAGAAYAWQEAANIG&#10;AAAAAA==&#10;" adj="30628,15346,14400" fillcolor="#b1cbe9" strokecolor="#5b9bd5 [3204]" strokeweight=".5pt">
            <v:fill color2="#92b9e4" rotate="t" colors="0 #b1cbe9;.5 #a3c1e5;1 #92b9e4" focus="100%" type="gradient">
              <o:fill v:ext="view" type="gradientUnscaled"/>
            </v:fill>
            <v:textbox>
              <w:txbxContent>
                <w:p w:rsidR="00E4728C" w:rsidRDefault="00E4728C">
                  <w:pPr>
                    <w:spacing w:line="400" w:lineRule="exact"/>
                    <w:jc w:val="center"/>
                    <w:rPr>
                      <w:rFonts w:asciiTheme="minorEastAsia" w:hAnsiTheme="minorEastAsia" w:cstheme="minorEastAsia"/>
                    </w:rPr>
                  </w:pPr>
                  <w:r>
                    <w:rPr>
                      <w:rFonts w:asciiTheme="minorEastAsia" w:hAnsiTheme="minorEastAsia" w:cstheme="minorEastAsia" w:hint="eastAsia"/>
                    </w:rPr>
                    <w:t>账号：工号</w:t>
                  </w:r>
                </w:p>
                <w:p w:rsidR="00E4728C" w:rsidRDefault="00E4728C">
                  <w:pPr>
                    <w:spacing w:line="400" w:lineRule="exact"/>
                    <w:jc w:val="center"/>
                    <w:rPr>
                      <w:rFonts w:asciiTheme="minorEastAsia" w:hAnsiTheme="minorEastAsia" w:cstheme="minorEastAsia"/>
                    </w:rPr>
                  </w:pPr>
                  <w:r>
                    <w:rPr>
                      <w:rFonts w:asciiTheme="minorEastAsia" w:hAnsiTheme="minorEastAsia" w:cstheme="minorEastAsia" w:hint="eastAsia"/>
                    </w:rPr>
                    <w:t>初始密码：123456</w:t>
                  </w:r>
                </w:p>
              </w:txbxContent>
            </v:textbox>
          </v:shape>
        </w:pict>
      </w:r>
      <w:r w:rsidRPr="006B52BF">
        <w:pict>
          <v:shape id="_x0000_s1027" type="#_x0000_t62" style="position:absolute;left:0;text-align:left;margin-left:7.8pt;margin-top:14.45pt;width:101.2pt;height:65.25pt;z-index:306876416;v-text-anchor:middle" o:gfxdata="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GGbSZ1wAAAAkBAAAPAAAAAAAAAAEAIAAAACIAAABkcnMvZG93bnJldi54bWxQSwECFAAUAAAA&#10;CACHTuJAtGixIkUDAAD6BgAADgAAAAAAAAABACAAAAAmAQAAZHJzL2Uyb0RvYy54bWxQSwUGAAAA&#10;AAYABgBZAQAA3QYAAAAA&#10;" adj="30628,15346,14400" fillcolor="#b1cbe9" strokecolor="#5b9bd5 [3204]" strokeweight=".5pt">
            <v:fill color2="#92b9e4" rotate="t" colors="0 #b1cbe9;.5 #a3c1e5;1 #92b9e4" focus="100%" type="gradient">
              <o:fill v:ext="view" type="gradientUnscaled"/>
            </v:fill>
            <v:textbox>
              <w:txbxContent>
                <w:p w:rsidR="00E4728C" w:rsidRDefault="00E4728C">
                  <w:pPr>
                    <w:spacing w:line="400" w:lineRule="exact"/>
                    <w:jc w:val="center"/>
                    <w:rPr>
                      <w:rFonts w:asciiTheme="minorEastAsia" w:hAnsiTheme="minorEastAsia" w:cstheme="minorEastAsia"/>
                      <w:sz w:val="28"/>
                      <w:szCs w:val="28"/>
                    </w:rPr>
                  </w:pPr>
                  <w:r>
                    <w:rPr>
                      <w:rFonts w:asciiTheme="minorEastAsia" w:hAnsiTheme="minorEastAsia" w:cstheme="minorEastAsia" w:hint="eastAsia"/>
                    </w:rPr>
                    <w:t>单位：上海立信会计金融学院</w:t>
                  </w:r>
                </w:p>
              </w:txbxContent>
            </v:textbox>
          </v:shape>
        </w:pict>
      </w:r>
      <w:r w:rsidR="00E4728C">
        <w:rPr>
          <w:rFonts w:ascii="微软雅黑" w:eastAsia="微软雅黑" w:hAnsi="微软雅黑" w:cs="微软雅黑" w:hint="eastAsia"/>
          <w:noProof/>
          <w:color w:val="000000"/>
        </w:rPr>
        <w:drawing>
          <wp:inline distT="0" distB="0" distL="114300" distR="114300">
            <wp:extent cx="2089785" cy="2302510"/>
            <wp:effectExtent l="0" t="0" r="5715" b="2540"/>
            <wp:docPr id="4" name="图片 4"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1.jpg1"/>
                    <pic:cNvPicPr>
                      <a:picLocks noChangeAspect="1"/>
                    </pic:cNvPicPr>
                  </pic:nvPicPr>
                  <pic:blipFill>
                    <a:blip r:embed="rId42" cstate="print"/>
                    <a:srcRect r="491" b="38457"/>
                    <a:stretch>
                      <a:fillRect/>
                    </a:stretch>
                  </pic:blipFill>
                  <pic:spPr>
                    <a:xfrm>
                      <a:off x="0" y="0"/>
                      <a:ext cx="2089785" cy="2302510"/>
                    </a:xfrm>
                    <a:prstGeom prst="rect">
                      <a:avLst/>
                    </a:prstGeom>
                    <a:noFill/>
                    <a:ln w="9525">
                      <a:noFill/>
                      <a:miter/>
                    </a:ln>
                  </pic:spPr>
                </pic:pic>
              </a:graphicData>
            </a:graphic>
          </wp:inline>
        </w:drawing>
      </w:r>
    </w:p>
    <w:p w:rsidR="007D036D" w:rsidRDefault="00E4728C">
      <w:pPr>
        <w:spacing w:line="360" w:lineRule="auto"/>
        <w:rPr>
          <w:rFonts w:ascii="宋体" w:eastAsia="宋体" w:hAnsi="宋体" w:cs="仿宋"/>
        </w:rPr>
      </w:pPr>
      <w:r>
        <w:rPr>
          <w:rFonts w:ascii="宋体" w:eastAsia="宋体" w:hAnsi="宋体" w:cs="仿宋" w:hint="eastAsia"/>
        </w:rPr>
        <w:t>3、点击</w:t>
      </w:r>
      <w:r w:rsidR="008D7837">
        <w:rPr>
          <w:rFonts w:ascii="宋体" w:eastAsia="宋体" w:hAnsi="宋体" w:cs="仿宋" w:hint="eastAsia"/>
        </w:rPr>
        <w:t>右上方的</w:t>
      </w:r>
      <w:r>
        <w:rPr>
          <w:rFonts w:ascii="宋体" w:eastAsia="宋体" w:hAnsi="宋体" w:cs="仿宋" w:hint="eastAsia"/>
        </w:rPr>
        <w:t>“邀请码”并在输入框中输入“</w:t>
      </w:r>
      <w:proofErr w:type="spellStart"/>
      <w:r w:rsidR="00FD329E">
        <w:rPr>
          <w:rFonts w:ascii="宋体" w:eastAsia="宋体" w:hAnsi="宋体" w:cs="仿宋" w:hint="eastAsia"/>
        </w:rPr>
        <w:t>jfzx</w:t>
      </w:r>
      <w:proofErr w:type="spellEnd"/>
      <w:r>
        <w:rPr>
          <w:rFonts w:ascii="宋体" w:eastAsia="宋体" w:hAnsi="宋体" w:cs="仿宋" w:hint="eastAsia"/>
        </w:rPr>
        <w:t>”，点击“确定”</w:t>
      </w:r>
      <w:r w:rsidR="008D7837">
        <w:rPr>
          <w:rFonts w:ascii="宋体" w:eastAsia="宋体" w:hAnsi="宋体" w:cs="仿宋" w:hint="eastAsia"/>
        </w:rPr>
        <w:t>即可登录到我校教师教学与发展中心平台</w:t>
      </w:r>
      <w:r>
        <w:rPr>
          <w:rFonts w:ascii="宋体" w:eastAsia="宋体" w:hAnsi="宋体" w:cs="仿宋" w:hint="eastAsia"/>
        </w:rPr>
        <w:t>。</w:t>
      </w:r>
    </w:p>
    <w:p w:rsidR="007D036D" w:rsidRDefault="00E4728C" w:rsidP="00AB6DCF">
      <w:pPr>
        <w:ind w:firstLineChars="300" w:firstLine="720"/>
        <w:rPr>
          <w:rFonts w:ascii="宋体" w:eastAsia="宋体" w:hAnsi="宋体" w:cs="仿宋"/>
        </w:rPr>
      </w:pPr>
      <w:r>
        <w:rPr>
          <w:rFonts w:ascii="微软雅黑" w:eastAsia="微软雅黑" w:hAnsi="微软雅黑" w:cs="微软雅黑" w:hint="eastAsia"/>
          <w:noProof/>
          <w:color w:val="000000"/>
        </w:rPr>
        <w:drawing>
          <wp:inline distT="0" distB="0" distL="114300" distR="114300">
            <wp:extent cx="1635760" cy="2912110"/>
            <wp:effectExtent l="0" t="0" r="2540" b="2540"/>
            <wp:docPr id="75" name="图片 75" descr="微信图片_2017040510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微信图片_20170405101646"/>
                    <pic:cNvPicPr>
                      <a:picLocks noChangeAspect="1"/>
                    </pic:cNvPicPr>
                  </pic:nvPicPr>
                  <pic:blipFill>
                    <a:blip r:embed="rId43" cstate="print"/>
                    <a:stretch>
                      <a:fillRect/>
                    </a:stretch>
                  </pic:blipFill>
                  <pic:spPr>
                    <a:xfrm>
                      <a:off x="0" y="0"/>
                      <a:ext cx="1635760" cy="2912110"/>
                    </a:xfrm>
                    <a:prstGeom prst="rect">
                      <a:avLst/>
                    </a:prstGeom>
                  </pic:spPr>
                </pic:pic>
              </a:graphicData>
            </a:graphic>
          </wp:inline>
        </w:drawing>
      </w:r>
      <w:r>
        <w:rPr>
          <w:rFonts w:ascii="宋体" w:eastAsia="宋体" w:hAnsi="宋体" w:cs="仿宋" w:hint="eastAsia"/>
        </w:rPr>
        <w:t xml:space="preserve"> </w:t>
      </w:r>
      <w:r w:rsidR="00AB6DCF">
        <w:rPr>
          <w:rFonts w:ascii="宋体" w:eastAsia="宋体" w:hAnsi="宋体" w:cs="仿宋" w:hint="eastAsia"/>
        </w:rPr>
        <w:t xml:space="preserve">           </w:t>
      </w:r>
      <w:r>
        <w:rPr>
          <w:rFonts w:ascii="宋体" w:eastAsia="宋体" w:hAnsi="宋体" w:cs="仿宋" w:hint="eastAsia"/>
        </w:rPr>
        <w:t xml:space="preserve"> </w:t>
      </w:r>
      <w:r>
        <w:rPr>
          <w:rFonts w:ascii="微软雅黑" w:eastAsia="微软雅黑" w:hAnsi="微软雅黑" w:cs="微软雅黑" w:hint="eastAsia"/>
          <w:noProof/>
          <w:color w:val="000000"/>
        </w:rPr>
        <w:drawing>
          <wp:inline distT="0" distB="0" distL="114300" distR="114300">
            <wp:extent cx="1627505" cy="2898140"/>
            <wp:effectExtent l="0" t="0" r="10795" b="16510"/>
            <wp:docPr id="76" name="图片 76" descr="微信图片_2017040510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微信图片_20170405101651"/>
                    <pic:cNvPicPr>
                      <a:picLocks noChangeAspect="1"/>
                    </pic:cNvPicPr>
                  </pic:nvPicPr>
                  <pic:blipFill>
                    <a:blip r:embed="rId44" cstate="print"/>
                    <a:stretch>
                      <a:fillRect/>
                    </a:stretch>
                  </pic:blipFill>
                  <pic:spPr>
                    <a:xfrm>
                      <a:off x="0" y="0"/>
                      <a:ext cx="1627505" cy="2898140"/>
                    </a:xfrm>
                    <a:prstGeom prst="rect">
                      <a:avLst/>
                    </a:prstGeom>
                  </pic:spPr>
                </pic:pic>
              </a:graphicData>
            </a:graphic>
          </wp:inline>
        </w:drawing>
      </w:r>
    </w:p>
    <w:p w:rsidR="008D7837" w:rsidRDefault="008D7837">
      <w:pPr>
        <w:rPr>
          <w:rFonts w:ascii="宋体" w:eastAsia="宋体" w:hAnsi="宋体" w:cs="仿宋"/>
        </w:rPr>
      </w:pPr>
      <w:r>
        <w:rPr>
          <w:rFonts w:ascii="宋体" w:eastAsia="宋体" w:hAnsi="宋体" w:cs="仿宋" w:hint="eastAsia"/>
        </w:rPr>
        <w:t>4、登录后请修改初始密码。</w:t>
      </w:r>
    </w:p>
    <w:p w:rsidR="007D036D" w:rsidRDefault="007D036D">
      <w:pPr>
        <w:rPr>
          <w:rFonts w:ascii="宋体" w:eastAsia="宋体" w:hAnsi="宋体" w:cs="仿宋"/>
          <w:b/>
          <w:color w:val="7030A0"/>
          <w:u w:val="single"/>
        </w:rPr>
      </w:pPr>
    </w:p>
    <w:p w:rsidR="007D036D" w:rsidRDefault="00E4728C">
      <w:pPr>
        <w:outlineLvl w:val="1"/>
        <w:rPr>
          <w:rFonts w:ascii="宋体" w:eastAsia="宋体" w:hAnsi="宋体" w:cs="仿宋"/>
        </w:rPr>
      </w:pPr>
      <w:bookmarkStart w:id="88" w:name="_Toc959"/>
      <w:bookmarkStart w:id="89" w:name="_Toc449341364"/>
      <w:bookmarkStart w:id="90" w:name="_Toc449341308"/>
      <w:r>
        <w:rPr>
          <w:rFonts w:ascii="宋体" w:eastAsia="宋体" w:hAnsi="宋体" w:cs="微软雅黑" w:hint="eastAsia"/>
          <w:b/>
          <w:bCs/>
          <w:sz w:val="32"/>
          <w:szCs w:val="32"/>
        </w:rPr>
        <w:t>3.2如何在手机上学习课程？</w:t>
      </w:r>
      <w:bookmarkEnd w:id="88"/>
      <w:r>
        <w:rPr>
          <w:rFonts w:ascii="宋体" w:eastAsia="宋体" w:hAnsi="宋体" w:cs="微软雅黑" w:hint="eastAsia"/>
          <w:b/>
          <w:bCs/>
          <w:sz w:val="32"/>
          <w:szCs w:val="32"/>
        </w:rPr>
        <w:t xml:space="preserve">   </w:t>
      </w:r>
      <w:r>
        <w:rPr>
          <w:rFonts w:ascii="宋体" w:eastAsia="宋体" w:hAnsi="宋体" w:cs="微软雅黑" w:hint="eastAsia"/>
          <w:b/>
          <w:bCs/>
        </w:rPr>
        <w:t xml:space="preserve">                                                      </w:t>
      </w:r>
      <w:r>
        <w:rPr>
          <w:rFonts w:ascii="宋体" w:eastAsia="宋体" w:hAnsi="宋体" w:cs="仿宋" w:hint="eastAsia"/>
          <w:b/>
          <w:color w:val="7030A0"/>
          <w:u w:val="single"/>
        </w:rPr>
        <w:t xml:space="preserve">  </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用户在教师发展中心首页中，点击“在线课程”，进入课程页面。点击课程右下角的“报名”按钮</w:t>
      </w:r>
      <w:r>
        <w:rPr>
          <w:rFonts w:ascii="宋体" w:eastAsia="宋体" w:hAnsi="宋体" w:cs="微软雅黑" w:hint="eastAsia"/>
          <w:noProof/>
        </w:rPr>
        <w:drawing>
          <wp:inline distT="0" distB="0" distL="114300" distR="114300">
            <wp:extent cx="808355" cy="609600"/>
            <wp:effectExtent l="0" t="0" r="1079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5" cstate="print"/>
                    <a:stretch>
                      <a:fillRect/>
                    </a:stretch>
                  </pic:blipFill>
                  <pic:spPr>
                    <a:xfrm>
                      <a:off x="0" y="0"/>
                      <a:ext cx="808355" cy="609600"/>
                    </a:xfrm>
                    <a:prstGeom prst="rect">
                      <a:avLst/>
                    </a:prstGeom>
                    <a:noFill/>
                    <a:ln w="9525">
                      <a:noFill/>
                      <a:miter/>
                    </a:ln>
                  </pic:spPr>
                </pic:pic>
              </a:graphicData>
            </a:graphic>
          </wp:inline>
        </w:drawing>
      </w:r>
      <w:r>
        <w:rPr>
          <w:rFonts w:ascii="宋体" w:eastAsia="宋体" w:hAnsi="宋体" w:cs="微软雅黑" w:hint="eastAsia"/>
        </w:rPr>
        <w:t>即可完成相应课程的报名，报名成功的课程会出现在首页的“我学的课程”栏目中。点击“课程分类”，也可按类别查看相应的课程。</w:t>
      </w:r>
    </w:p>
    <w:p w:rsidR="007D036D" w:rsidRDefault="00E4728C">
      <w:pPr>
        <w:rPr>
          <w:rFonts w:ascii="宋体" w:eastAsia="宋体" w:hAnsi="宋体" w:cs="仿宋"/>
        </w:rPr>
      </w:pPr>
      <w:r>
        <w:rPr>
          <w:rFonts w:ascii="宋体" w:eastAsia="宋体" w:hAnsi="宋体" w:cs="仿宋" w:hint="eastAsia"/>
        </w:rPr>
        <w:lastRenderedPageBreak/>
        <w:t xml:space="preserve"> </w:t>
      </w:r>
      <w:r>
        <w:rPr>
          <w:rFonts w:hint="eastAsia"/>
          <w:noProof/>
        </w:rPr>
        <w:drawing>
          <wp:inline distT="0" distB="0" distL="114300" distR="114300">
            <wp:extent cx="1603375" cy="2854960"/>
            <wp:effectExtent l="0" t="0" r="15875" b="2540"/>
            <wp:docPr id="77" name="图片 77" descr="微信图片_2017040510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微信图片_20170405101713"/>
                    <pic:cNvPicPr>
                      <a:picLocks noChangeAspect="1"/>
                    </pic:cNvPicPr>
                  </pic:nvPicPr>
                  <pic:blipFill>
                    <a:blip r:embed="rId46" cstate="print"/>
                    <a:stretch>
                      <a:fillRect/>
                    </a:stretch>
                  </pic:blipFill>
                  <pic:spPr>
                    <a:xfrm>
                      <a:off x="0" y="0"/>
                      <a:ext cx="1603375" cy="2854960"/>
                    </a:xfrm>
                    <a:prstGeom prst="rect">
                      <a:avLst/>
                    </a:prstGeom>
                  </pic:spPr>
                </pic:pic>
              </a:graphicData>
            </a:graphic>
          </wp:inline>
        </w:drawing>
      </w:r>
      <w:r>
        <w:rPr>
          <w:rFonts w:ascii="宋体" w:eastAsia="宋体" w:hAnsi="宋体" w:cs="仿宋" w:hint="eastAsia"/>
        </w:rPr>
        <w:t xml:space="preserve"> </w:t>
      </w:r>
      <w:r>
        <w:rPr>
          <w:rFonts w:ascii="宋体" w:eastAsia="宋体" w:hAnsi="宋体" w:cs="仿宋" w:hint="eastAsia"/>
          <w:noProof/>
        </w:rPr>
        <w:drawing>
          <wp:inline distT="0" distB="0" distL="114300" distR="114300">
            <wp:extent cx="1542415" cy="2846070"/>
            <wp:effectExtent l="0" t="0" r="635" b="1143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7" cstate="print"/>
                    <a:stretch>
                      <a:fillRect/>
                    </a:stretch>
                  </pic:blipFill>
                  <pic:spPr>
                    <a:xfrm>
                      <a:off x="0" y="0"/>
                      <a:ext cx="1542415" cy="2846070"/>
                    </a:xfrm>
                    <a:prstGeom prst="rect">
                      <a:avLst/>
                    </a:prstGeom>
                    <a:noFill/>
                    <a:ln w="9525">
                      <a:noFill/>
                      <a:miter/>
                    </a:ln>
                  </pic:spPr>
                </pic:pic>
              </a:graphicData>
            </a:graphic>
          </wp:inline>
        </w:drawing>
      </w:r>
      <w:r>
        <w:rPr>
          <w:rFonts w:ascii="宋体" w:eastAsia="宋体" w:hAnsi="宋体" w:cs="仿宋" w:hint="eastAsia"/>
        </w:rPr>
        <w:t xml:space="preserve"> </w:t>
      </w:r>
      <w:r>
        <w:rPr>
          <w:rFonts w:ascii="宋体" w:eastAsia="宋体" w:hAnsi="宋体" w:cs="仿宋" w:hint="eastAsia"/>
          <w:noProof/>
        </w:rPr>
        <w:drawing>
          <wp:inline distT="0" distB="0" distL="114300" distR="114300">
            <wp:extent cx="1605280" cy="2854325"/>
            <wp:effectExtent l="0" t="0" r="13970" b="3175"/>
            <wp:docPr id="114" name="图片 114" descr="Screenshot_2016-03-16-13-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Screenshot_2016-03-16-13-55-41"/>
                    <pic:cNvPicPr>
                      <a:picLocks noChangeAspect="1"/>
                    </pic:cNvPicPr>
                  </pic:nvPicPr>
                  <pic:blipFill>
                    <a:blip r:embed="rId48" cstate="print"/>
                    <a:stretch>
                      <a:fillRect/>
                    </a:stretch>
                  </pic:blipFill>
                  <pic:spPr>
                    <a:xfrm>
                      <a:off x="0" y="0"/>
                      <a:ext cx="1605280" cy="2854325"/>
                    </a:xfrm>
                    <a:prstGeom prst="rect">
                      <a:avLst/>
                    </a:prstGeom>
                  </pic:spPr>
                </pic:pic>
              </a:graphicData>
            </a:graphic>
          </wp:inline>
        </w:drawing>
      </w:r>
    </w:p>
    <w:p w:rsidR="007D036D" w:rsidRDefault="007D036D"/>
    <w:p w:rsidR="007D036D" w:rsidRDefault="00E4728C">
      <w:pPr>
        <w:jc w:val="left"/>
      </w:pPr>
      <w:r>
        <w:rPr>
          <w:rFonts w:hint="eastAsia"/>
          <w:noProof/>
        </w:rPr>
        <w:drawing>
          <wp:inline distT="0" distB="0" distL="114300" distR="114300">
            <wp:extent cx="2021840" cy="3599815"/>
            <wp:effectExtent l="0" t="0" r="16510" b="635"/>
            <wp:docPr id="79" name="图片 79" descr="微信图片_2017040510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微信图片_20170405101702"/>
                    <pic:cNvPicPr>
                      <a:picLocks noChangeAspect="1"/>
                    </pic:cNvPicPr>
                  </pic:nvPicPr>
                  <pic:blipFill>
                    <a:blip r:embed="rId49" cstate="print"/>
                    <a:stretch>
                      <a:fillRect/>
                    </a:stretch>
                  </pic:blipFill>
                  <pic:spPr>
                    <a:xfrm>
                      <a:off x="0" y="0"/>
                      <a:ext cx="2021840" cy="3599815"/>
                    </a:xfrm>
                    <a:prstGeom prst="rect">
                      <a:avLst/>
                    </a:prstGeom>
                  </pic:spPr>
                </pic:pic>
              </a:graphicData>
            </a:graphic>
          </wp:inline>
        </w:drawing>
      </w:r>
      <w:r>
        <w:rPr>
          <w:rFonts w:hint="eastAsia"/>
          <w:noProof/>
        </w:rPr>
        <w:drawing>
          <wp:inline distT="0" distB="0" distL="114300" distR="114300">
            <wp:extent cx="2021840" cy="3599815"/>
            <wp:effectExtent l="0" t="0" r="16510" b="635"/>
            <wp:docPr id="80" name="图片 80" descr="微信图片_2017040510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微信图片_20170405101706"/>
                    <pic:cNvPicPr>
                      <a:picLocks noChangeAspect="1"/>
                    </pic:cNvPicPr>
                  </pic:nvPicPr>
                  <pic:blipFill>
                    <a:blip r:embed="rId50" cstate="print"/>
                    <a:stretch>
                      <a:fillRect/>
                    </a:stretch>
                  </pic:blipFill>
                  <pic:spPr>
                    <a:xfrm>
                      <a:off x="0" y="0"/>
                      <a:ext cx="2021840" cy="3599815"/>
                    </a:xfrm>
                    <a:prstGeom prst="rect">
                      <a:avLst/>
                    </a:prstGeom>
                  </pic:spPr>
                </pic:pic>
              </a:graphicData>
            </a:graphic>
          </wp:inline>
        </w:drawing>
      </w:r>
    </w:p>
    <w:p w:rsidR="007D036D" w:rsidRDefault="007D036D"/>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报名成功的课程可以在首页下方【我学的课程】或者【书房-我的课程】中查看</w:t>
      </w:r>
    </w:p>
    <w:p w:rsidR="007D036D" w:rsidRDefault="00E4728C">
      <w:pPr>
        <w:jc w:val="left"/>
      </w:pPr>
      <w:r>
        <w:rPr>
          <w:rFonts w:hint="eastAsia"/>
          <w:noProof/>
        </w:rPr>
        <w:lastRenderedPageBreak/>
        <w:drawing>
          <wp:inline distT="0" distB="0" distL="114300" distR="114300">
            <wp:extent cx="2021840" cy="3599815"/>
            <wp:effectExtent l="0" t="0" r="16510" b="635"/>
            <wp:docPr id="81" name="图片 81" descr="微信图片_2017040510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微信图片_20170405101713"/>
                    <pic:cNvPicPr>
                      <a:picLocks noChangeAspect="1"/>
                    </pic:cNvPicPr>
                  </pic:nvPicPr>
                  <pic:blipFill>
                    <a:blip r:embed="rId51" cstate="print"/>
                    <a:stretch>
                      <a:fillRect/>
                    </a:stretch>
                  </pic:blipFill>
                  <pic:spPr>
                    <a:xfrm>
                      <a:off x="0" y="0"/>
                      <a:ext cx="2021840" cy="3599815"/>
                    </a:xfrm>
                    <a:prstGeom prst="rect">
                      <a:avLst/>
                    </a:prstGeom>
                  </pic:spPr>
                </pic:pic>
              </a:graphicData>
            </a:graphic>
          </wp:inline>
        </w:drawing>
      </w:r>
      <w:r>
        <w:rPr>
          <w:rFonts w:hint="eastAsia"/>
          <w:noProof/>
        </w:rPr>
        <w:drawing>
          <wp:inline distT="0" distB="0" distL="114300" distR="114300">
            <wp:extent cx="2021840" cy="3599815"/>
            <wp:effectExtent l="0" t="0" r="16510" b="635"/>
            <wp:docPr id="82" name="图片 82" descr="微信图片_2017040510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微信图片_20170405101709"/>
                    <pic:cNvPicPr>
                      <a:picLocks noChangeAspect="1"/>
                    </pic:cNvPicPr>
                  </pic:nvPicPr>
                  <pic:blipFill>
                    <a:blip r:embed="rId52" cstate="print"/>
                    <a:stretch>
                      <a:fillRect/>
                    </a:stretch>
                  </pic:blipFill>
                  <pic:spPr>
                    <a:xfrm>
                      <a:off x="0" y="0"/>
                      <a:ext cx="2021840" cy="3599815"/>
                    </a:xfrm>
                    <a:prstGeom prst="rect">
                      <a:avLst/>
                    </a:prstGeom>
                  </pic:spPr>
                </pic:pic>
              </a:graphicData>
            </a:graphic>
          </wp:inline>
        </w:drawing>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点击这门课程，点击章节目录就可以学习观看啦！</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注意：视频可以有网的环境下缓存，在无网情况下可以直接点缓存观看，节省流量。</w:t>
      </w:r>
    </w:p>
    <w:p w:rsidR="007D036D" w:rsidRDefault="00E4728C">
      <w:pPr>
        <w:jc w:val="left"/>
      </w:pPr>
      <w:r>
        <w:rPr>
          <w:rFonts w:hint="eastAsia"/>
          <w:noProof/>
        </w:rPr>
        <w:drawing>
          <wp:inline distT="0" distB="0" distL="114300" distR="114300">
            <wp:extent cx="2021840" cy="3599815"/>
            <wp:effectExtent l="0" t="0" r="16510" b="635"/>
            <wp:docPr id="83" name="图片 83" descr="微信图片_2017040510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微信图片_20170405104354"/>
                    <pic:cNvPicPr>
                      <a:picLocks noChangeAspect="1"/>
                    </pic:cNvPicPr>
                  </pic:nvPicPr>
                  <pic:blipFill>
                    <a:blip r:embed="rId53" cstate="print"/>
                    <a:stretch>
                      <a:fillRect/>
                    </a:stretch>
                  </pic:blipFill>
                  <pic:spPr>
                    <a:xfrm>
                      <a:off x="0" y="0"/>
                      <a:ext cx="2021840" cy="3599815"/>
                    </a:xfrm>
                    <a:prstGeom prst="rect">
                      <a:avLst/>
                    </a:prstGeom>
                  </pic:spPr>
                </pic:pic>
              </a:graphicData>
            </a:graphic>
          </wp:inline>
        </w:drawing>
      </w:r>
      <w:r>
        <w:rPr>
          <w:rFonts w:hint="eastAsia"/>
          <w:noProof/>
        </w:rPr>
        <w:drawing>
          <wp:inline distT="0" distB="0" distL="114300" distR="114300">
            <wp:extent cx="3061970" cy="1720850"/>
            <wp:effectExtent l="0" t="0" r="5080" b="12700"/>
            <wp:docPr id="84" name="图片 84" descr="微信图片_2017040510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微信图片_20170405104357"/>
                    <pic:cNvPicPr>
                      <a:picLocks noChangeAspect="1"/>
                    </pic:cNvPicPr>
                  </pic:nvPicPr>
                  <pic:blipFill>
                    <a:blip r:embed="rId54" cstate="print"/>
                    <a:stretch>
                      <a:fillRect/>
                    </a:stretch>
                  </pic:blipFill>
                  <pic:spPr>
                    <a:xfrm>
                      <a:off x="0" y="0"/>
                      <a:ext cx="3061970" cy="1720850"/>
                    </a:xfrm>
                    <a:prstGeom prst="rect">
                      <a:avLst/>
                    </a:prstGeom>
                  </pic:spPr>
                </pic:pic>
              </a:graphicData>
            </a:graphic>
          </wp:inline>
        </w:drawing>
      </w:r>
    </w:p>
    <w:p w:rsidR="007D036D" w:rsidRDefault="007D036D">
      <w:pPr>
        <w:jc w:val="left"/>
      </w:pPr>
    </w:p>
    <w:p w:rsidR="007D036D" w:rsidRDefault="007D036D"/>
    <w:p w:rsidR="007D036D" w:rsidRDefault="00E4728C">
      <w:pPr>
        <w:outlineLvl w:val="1"/>
        <w:rPr>
          <w:rFonts w:ascii="宋体" w:eastAsia="宋体" w:hAnsi="宋体" w:cs="微软雅黑"/>
          <w:b/>
          <w:bCs/>
          <w:sz w:val="32"/>
          <w:szCs w:val="32"/>
        </w:rPr>
      </w:pPr>
      <w:bookmarkStart w:id="91" w:name="_Toc14047"/>
      <w:r>
        <w:rPr>
          <w:rFonts w:ascii="宋体" w:eastAsia="宋体" w:hAnsi="宋体" w:cs="微软雅黑" w:hint="eastAsia"/>
          <w:b/>
          <w:bCs/>
          <w:sz w:val="32"/>
          <w:szCs w:val="32"/>
        </w:rPr>
        <w:lastRenderedPageBreak/>
        <w:t>3.3如何在手机上进行更多扩展？</w:t>
      </w:r>
      <w:bookmarkEnd w:id="91"/>
      <w:r>
        <w:rPr>
          <w:rFonts w:ascii="宋体" w:eastAsia="宋体" w:hAnsi="宋体" w:cs="微软雅黑" w:hint="eastAsia"/>
          <w:b/>
          <w:bCs/>
          <w:sz w:val="32"/>
          <w:szCs w:val="32"/>
        </w:rPr>
        <w:t xml:space="preserve"> </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点击【教学资源】进入教学资源页面，在图书、期刊、专题、报纸、讲座5个类别中分别查找搜索你需要的资源，找到后可以将其收藏到你的“书房”，比如收藏到书房的“经典名著”下</w:t>
      </w:r>
    </w:p>
    <w:p w:rsidR="007D036D" w:rsidRDefault="00E4728C">
      <w:r>
        <w:rPr>
          <w:rFonts w:hint="eastAsia"/>
          <w:noProof/>
        </w:rPr>
        <w:drawing>
          <wp:inline distT="0" distB="0" distL="114300" distR="114300">
            <wp:extent cx="2021840" cy="3599815"/>
            <wp:effectExtent l="0" t="0" r="16510" b="635"/>
            <wp:docPr id="85" name="图片 85" descr="微信图片_2017040510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微信图片_20170405101713"/>
                    <pic:cNvPicPr>
                      <a:picLocks noChangeAspect="1"/>
                    </pic:cNvPicPr>
                  </pic:nvPicPr>
                  <pic:blipFill>
                    <a:blip r:embed="rId51" cstate="print"/>
                    <a:stretch>
                      <a:fillRect/>
                    </a:stretch>
                  </pic:blipFill>
                  <pic:spPr>
                    <a:xfrm>
                      <a:off x="0" y="0"/>
                      <a:ext cx="2021840" cy="3599815"/>
                    </a:xfrm>
                    <a:prstGeom prst="rect">
                      <a:avLst/>
                    </a:prstGeom>
                  </pic:spPr>
                </pic:pic>
              </a:graphicData>
            </a:graphic>
          </wp:inline>
        </w:drawing>
      </w:r>
      <w:r>
        <w:rPr>
          <w:rFonts w:hint="eastAsia"/>
          <w:noProof/>
        </w:rPr>
        <w:drawing>
          <wp:inline distT="0" distB="0" distL="114300" distR="114300">
            <wp:extent cx="2021840" cy="3599815"/>
            <wp:effectExtent l="0" t="0" r="16510" b="635"/>
            <wp:docPr id="86" name="图片 86" descr="微信图片_2017040510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微信图片_20170405101717"/>
                    <pic:cNvPicPr>
                      <a:picLocks noChangeAspect="1"/>
                    </pic:cNvPicPr>
                  </pic:nvPicPr>
                  <pic:blipFill>
                    <a:blip r:embed="rId55" cstate="print"/>
                    <a:stretch>
                      <a:fillRect/>
                    </a:stretch>
                  </pic:blipFill>
                  <pic:spPr>
                    <a:xfrm>
                      <a:off x="0" y="0"/>
                      <a:ext cx="2021840" cy="3599815"/>
                    </a:xfrm>
                    <a:prstGeom prst="rect">
                      <a:avLst/>
                    </a:prstGeom>
                  </pic:spPr>
                </pic:pic>
              </a:graphicData>
            </a:graphic>
          </wp:inline>
        </w:drawing>
      </w:r>
      <w:r>
        <w:rPr>
          <w:rFonts w:hint="eastAsia"/>
          <w:noProof/>
        </w:rPr>
        <w:drawing>
          <wp:inline distT="0" distB="0" distL="114300" distR="114300">
            <wp:extent cx="2021840" cy="3599815"/>
            <wp:effectExtent l="0" t="0" r="16510" b="635"/>
            <wp:docPr id="58" name="图片 58" descr="微信图片_2017040510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170405101722"/>
                    <pic:cNvPicPr>
                      <a:picLocks noChangeAspect="1"/>
                    </pic:cNvPicPr>
                  </pic:nvPicPr>
                  <pic:blipFill>
                    <a:blip r:embed="rId56" cstate="print"/>
                    <a:stretch>
                      <a:fillRect/>
                    </a:stretch>
                  </pic:blipFill>
                  <pic:spPr>
                    <a:xfrm>
                      <a:off x="0" y="0"/>
                      <a:ext cx="2021840" cy="3599815"/>
                    </a:xfrm>
                    <a:prstGeom prst="rect">
                      <a:avLst/>
                    </a:prstGeom>
                  </pic:spPr>
                </pic:pic>
              </a:graphicData>
            </a:graphic>
          </wp:inline>
        </w:drawing>
      </w:r>
      <w:r>
        <w:rPr>
          <w:rFonts w:hint="eastAsia"/>
          <w:noProof/>
        </w:rPr>
        <w:drawing>
          <wp:inline distT="0" distB="0" distL="114300" distR="114300">
            <wp:extent cx="2021840" cy="3599815"/>
            <wp:effectExtent l="0" t="0" r="16510" b="635"/>
            <wp:docPr id="87" name="图片 87" descr="微信图片_2017040510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微信图片_20170405101725"/>
                    <pic:cNvPicPr>
                      <a:picLocks noChangeAspect="1"/>
                    </pic:cNvPicPr>
                  </pic:nvPicPr>
                  <pic:blipFill>
                    <a:blip r:embed="rId57" cstate="print"/>
                    <a:stretch>
                      <a:fillRect/>
                    </a:stretch>
                  </pic:blipFill>
                  <pic:spPr>
                    <a:xfrm>
                      <a:off x="0" y="0"/>
                      <a:ext cx="2021840" cy="3599815"/>
                    </a:xfrm>
                    <a:prstGeom prst="rect">
                      <a:avLst/>
                    </a:prstGeom>
                  </pic:spPr>
                </pic:pic>
              </a:graphicData>
            </a:graphic>
          </wp:inline>
        </w:drawing>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lastRenderedPageBreak/>
        <w:t>在【书房-经典名著】中即可找到我们收藏的电子书</w:t>
      </w:r>
    </w:p>
    <w:p w:rsidR="007D036D" w:rsidRDefault="00E4728C">
      <w:r>
        <w:rPr>
          <w:rFonts w:hint="eastAsia"/>
          <w:noProof/>
        </w:rPr>
        <w:drawing>
          <wp:inline distT="0" distB="0" distL="114300" distR="114300">
            <wp:extent cx="2021840" cy="3599815"/>
            <wp:effectExtent l="0" t="0" r="16510" b="635"/>
            <wp:docPr id="88" name="图片 88" descr="微信图片_2017040510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微信图片_20170405101731"/>
                    <pic:cNvPicPr>
                      <a:picLocks noChangeAspect="1"/>
                    </pic:cNvPicPr>
                  </pic:nvPicPr>
                  <pic:blipFill>
                    <a:blip r:embed="rId58" cstate="print"/>
                    <a:stretch>
                      <a:fillRect/>
                    </a:stretch>
                  </pic:blipFill>
                  <pic:spPr>
                    <a:xfrm>
                      <a:off x="0" y="0"/>
                      <a:ext cx="2021840" cy="3599815"/>
                    </a:xfrm>
                    <a:prstGeom prst="rect">
                      <a:avLst/>
                    </a:prstGeom>
                  </pic:spPr>
                </pic:pic>
              </a:graphicData>
            </a:graphic>
          </wp:inline>
        </w:drawing>
      </w:r>
      <w:r>
        <w:rPr>
          <w:rFonts w:hint="eastAsia"/>
          <w:noProof/>
        </w:rPr>
        <w:drawing>
          <wp:inline distT="0" distB="0" distL="114300" distR="114300">
            <wp:extent cx="2021840" cy="3599815"/>
            <wp:effectExtent l="0" t="0" r="16510" b="635"/>
            <wp:docPr id="89" name="图片 89" descr="微信图片_2017040510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微信图片_20170405101734"/>
                    <pic:cNvPicPr>
                      <a:picLocks noChangeAspect="1"/>
                    </pic:cNvPicPr>
                  </pic:nvPicPr>
                  <pic:blipFill>
                    <a:blip r:embed="rId59" cstate="print"/>
                    <a:stretch>
                      <a:fillRect/>
                    </a:stretch>
                  </pic:blipFill>
                  <pic:spPr>
                    <a:xfrm>
                      <a:off x="0" y="0"/>
                      <a:ext cx="2021840" cy="3599815"/>
                    </a:xfrm>
                    <a:prstGeom prst="rect">
                      <a:avLst/>
                    </a:prstGeom>
                  </pic:spPr>
                </pic:pic>
              </a:graphicData>
            </a:graphic>
          </wp:inline>
        </w:drawing>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打开电子书可以进行一页一页阅读</w:t>
      </w:r>
    </w:p>
    <w:p w:rsidR="007D036D" w:rsidRDefault="00E4728C">
      <w:r>
        <w:rPr>
          <w:rFonts w:hint="eastAsia"/>
          <w:noProof/>
        </w:rPr>
        <w:drawing>
          <wp:inline distT="0" distB="0" distL="114300" distR="114300">
            <wp:extent cx="2021840" cy="3599815"/>
            <wp:effectExtent l="0" t="0" r="16510" b="635"/>
            <wp:docPr id="90" name="图片 90" descr="微信图片_2017040510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微信图片_20170405101737"/>
                    <pic:cNvPicPr>
                      <a:picLocks noChangeAspect="1"/>
                    </pic:cNvPicPr>
                  </pic:nvPicPr>
                  <pic:blipFill>
                    <a:blip r:embed="rId60" cstate="print"/>
                    <a:stretch>
                      <a:fillRect/>
                    </a:stretch>
                  </pic:blipFill>
                  <pic:spPr>
                    <a:xfrm>
                      <a:off x="0" y="0"/>
                      <a:ext cx="2021840" cy="3599815"/>
                    </a:xfrm>
                    <a:prstGeom prst="rect">
                      <a:avLst/>
                    </a:prstGeom>
                  </pic:spPr>
                </pic:pic>
              </a:graphicData>
            </a:graphic>
          </wp:inline>
        </w:drawing>
      </w:r>
      <w:r>
        <w:rPr>
          <w:rFonts w:hint="eastAsia"/>
          <w:noProof/>
        </w:rPr>
        <w:drawing>
          <wp:inline distT="0" distB="0" distL="114300" distR="114300">
            <wp:extent cx="2021840" cy="3599815"/>
            <wp:effectExtent l="0" t="0" r="16510" b="635"/>
            <wp:docPr id="92" name="图片 92" descr="微信图片_2017040510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微信图片_20170405101740"/>
                    <pic:cNvPicPr>
                      <a:picLocks noChangeAspect="1"/>
                    </pic:cNvPicPr>
                  </pic:nvPicPr>
                  <pic:blipFill>
                    <a:blip r:embed="rId61" cstate="print"/>
                    <a:stretch>
                      <a:fillRect/>
                    </a:stretch>
                  </pic:blipFill>
                  <pic:spPr>
                    <a:xfrm>
                      <a:off x="0" y="0"/>
                      <a:ext cx="2021840" cy="3599815"/>
                    </a:xfrm>
                    <a:prstGeom prst="rect">
                      <a:avLst/>
                    </a:prstGeom>
                  </pic:spPr>
                </pic:pic>
              </a:graphicData>
            </a:graphic>
          </wp:inline>
        </w:drawing>
      </w:r>
    </w:p>
    <w:p w:rsidR="007D036D" w:rsidRDefault="00E4728C">
      <w:pPr>
        <w:outlineLvl w:val="1"/>
        <w:rPr>
          <w:rFonts w:ascii="宋体" w:eastAsia="宋体" w:hAnsi="宋体" w:cs="仿宋"/>
          <w:b/>
          <w:color w:val="7030A0"/>
          <w:u w:val="single"/>
        </w:rPr>
      </w:pPr>
      <w:bookmarkStart w:id="92" w:name="_Toc1797"/>
      <w:r>
        <w:rPr>
          <w:rFonts w:ascii="宋体" w:eastAsia="宋体" w:hAnsi="宋体" w:cs="微软雅黑" w:hint="eastAsia"/>
          <w:b/>
          <w:bCs/>
          <w:sz w:val="32"/>
          <w:szCs w:val="32"/>
        </w:rPr>
        <w:t>3.4如何查看书海泛舟专题？</w:t>
      </w:r>
      <w:bookmarkEnd w:id="92"/>
      <w:r>
        <w:rPr>
          <w:rFonts w:ascii="宋体" w:eastAsia="宋体" w:hAnsi="宋体" w:cs="微软雅黑" w:hint="eastAsia"/>
          <w:b/>
          <w:bCs/>
          <w:sz w:val="32"/>
          <w:szCs w:val="32"/>
        </w:rPr>
        <w:t xml:space="preserve">  </w:t>
      </w:r>
      <w:r>
        <w:rPr>
          <w:rFonts w:ascii="宋体" w:eastAsia="宋体" w:hAnsi="宋体" w:cs="微软雅黑" w:hint="eastAsia"/>
          <w:b/>
          <w:bCs/>
        </w:rPr>
        <w:t xml:space="preserve">                                                    </w:t>
      </w:r>
      <w:r>
        <w:rPr>
          <w:rFonts w:ascii="宋体" w:eastAsia="宋体" w:hAnsi="宋体" w:cs="仿宋" w:hint="eastAsia"/>
          <w:b/>
          <w:color w:val="7030A0"/>
          <w:u w:val="single"/>
        </w:rPr>
        <w:t xml:space="preserve">           </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用户星教师发展中心首页中，点击“书海泛舟”，进入个人的教学档案界面。</w:t>
      </w:r>
      <w:r>
        <w:rPr>
          <w:rFonts w:ascii="宋体" w:eastAsia="宋体" w:hAnsi="宋体" w:cs="微软雅黑" w:hint="eastAsia"/>
        </w:rPr>
        <w:lastRenderedPageBreak/>
        <w:t>点击“订阅”</w:t>
      </w:r>
      <w:r>
        <w:rPr>
          <w:rFonts w:ascii="宋体" w:eastAsia="宋体" w:hAnsi="宋体" w:cs="微软雅黑" w:hint="eastAsia"/>
          <w:noProof/>
        </w:rPr>
        <w:drawing>
          <wp:inline distT="0" distB="0" distL="114300" distR="114300">
            <wp:extent cx="510540" cy="283845"/>
            <wp:effectExtent l="0" t="0" r="3810" b="190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2" cstate="print"/>
                    <a:stretch>
                      <a:fillRect/>
                    </a:stretch>
                  </pic:blipFill>
                  <pic:spPr>
                    <a:xfrm>
                      <a:off x="0" y="0"/>
                      <a:ext cx="510540" cy="283845"/>
                    </a:xfrm>
                    <a:prstGeom prst="rect">
                      <a:avLst/>
                    </a:prstGeom>
                    <a:noFill/>
                    <a:ln w="9525">
                      <a:noFill/>
                      <a:miter/>
                    </a:ln>
                  </pic:spPr>
                </pic:pic>
              </a:graphicData>
            </a:graphic>
          </wp:inline>
        </w:drawing>
      </w:r>
      <w:r>
        <w:rPr>
          <w:rFonts w:ascii="宋体" w:eastAsia="宋体" w:hAnsi="宋体" w:cs="微软雅黑" w:hint="eastAsia"/>
        </w:rPr>
        <w:t>来订阅相关专题。</w:t>
      </w:r>
    </w:p>
    <w:p w:rsidR="007D036D" w:rsidRDefault="007D036D">
      <w:pPr>
        <w:rPr>
          <w:rFonts w:ascii="宋体" w:eastAsia="宋体" w:hAnsi="宋体" w:cs="仿宋"/>
          <w:bCs/>
        </w:rPr>
      </w:pPr>
    </w:p>
    <w:p w:rsidR="007D036D" w:rsidRDefault="00E4728C">
      <w:pPr>
        <w:rPr>
          <w:rFonts w:ascii="宋体" w:eastAsia="宋体" w:hAnsi="宋体" w:cs="仿宋"/>
          <w:bCs/>
        </w:rPr>
      </w:pPr>
      <w:r>
        <w:rPr>
          <w:rFonts w:ascii="宋体" w:eastAsia="宋体" w:hAnsi="宋体" w:cs="仿宋" w:hint="eastAsia"/>
        </w:rPr>
        <w:t xml:space="preserve"> </w:t>
      </w:r>
      <w:r>
        <w:rPr>
          <w:rFonts w:ascii="宋体" w:eastAsia="宋体" w:hAnsi="宋体" w:cs="仿宋" w:hint="eastAsia"/>
          <w:noProof/>
        </w:rPr>
        <w:drawing>
          <wp:inline distT="0" distB="0" distL="114300" distR="114300">
            <wp:extent cx="1673860" cy="2967355"/>
            <wp:effectExtent l="0" t="0" r="2540" b="4445"/>
            <wp:docPr id="116" name="图片 116" descr="QQ截图2016042215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QQ截图20160422154941"/>
                    <pic:cNvPicPr>
                      <a:picLocks noChangeAspect="1"/>
                    </pic:cNvPicPr>
                  </pic:nvPicPr>
                  <pic:blipFill>
                    <a:blip r:embed="rId63" cstate="print"/>
                    <a:stretch>
                      <a:fillRect/>
                    </a:stretch>
                  </pic:blipFill>
                  <pic:spPr>
                    <a:xfrm>
                      <a:off x="0" y="0"/>
                      <a:ext cx="1673860" cy="2967355"/>
                    </a:xfrm>
                    <a:prstGeom prst="rect">
                      <a:avLst/>
                    </a:prstGeom>
                  </pic:spPr>
                </pic:pic>
              </a:graphicData>
            </a:graphic>
          </wp:inline>
        </w:drawing>
      </w:r>
      <w:r>
        <w:rPr>
          <w:rFonts w:ascii="宋体" w:eastAsia="宋体" w:hAnsi="宋体" w:cs="仿宋" w:hint="eastAsia"/>
        </w:rPr>
        <w:t xml:space="preserve"> </w:t>
      </w:r>
      <w:r>
        <w:rPr>
          <w:rFonts w:ascii="宋体" w:eastAsia="宋体" w:hAnsi="宋体" w:cs="仿宋" w:hint="eastAsia"/>
          <w:noProof/>
        </w:rPr>
        <w:drawing>
          <wp:inline distT="0" distB="0" distL="114300" distR="114300">
            <wp:extent cx="1666875" cy="2957195"/>
            <wp:effectExtent l="0" t="0" r="9525" b="1460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4" cstate="print"/>
                    <a:stretch>
                      <a:fillRect/>
                    </a:stretch>
                  </pic:blipFill>
                  <pic:spPr>
                    <a:xfrm>
                      <a:off x="0" y="0"/>
                      <a:ext cx="1666875" cy="2957195"/>
                    </a:xfrm>
                    <a:prstGeom prst="rect">
                      <a:avLst/>
                    </a:prstGeom>
                    <a:noFill/>
                    <a:ln w="9525">
                      <a:noFill/>
                      <a:miter/>
                    </a:ln>
                  </pic:spPr>
                </pic:pic>
              </a:graphicData>
            </a:graphic>
          </wp:inline>
        </w:drawing>
      </w:r>
      <w:r>
        <w:rPr>
          <w:rFonts w:ascii="宋体" w:eastAsia="宋体" w:hAnsi="宋体" w:cs="仿宋" w:hint="eastAsia"/>
        </w:rPr>
        <w:t xml:space="preserve"> </w:t>
      </w:r>
      <w:r>
        <w:rPr>
          <w:rFonts w:ascii="宋体" w:eastAsia="宋体" w:hAnsi="宋体" w:cs="仿宋" w:hint="eastAsia"/>
          <w:bCs/>
          <w:noProof/>
        </w:rPr>
        <w:drawing>
          <wp:inline distT="0" distB="0" distL="114300" distR="114300">
            <wp:extent cx="1661795" cy="2955925"/>
            <wp:effectExtent l="0" t="0" r="14605" b="15875"/>
            <wp:docPr id="118" name="图片 118" descr="Screenshot_2016-03-21-15-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Screenshot_2016-03-21-15-34-02"/>
                    <pic:cNvPicPr>
                      <a:picLocks noChangeAspect="1"/>
                    </pic:cNvPicPr>
                  </pic:nvPicPr>
                  <pic:blipFill>
                    <a:blip r:embed="rId65" cstate="print"/>
                    <a:stretch>
                      <a:fillRect/>
                    </a:stretch>
                  </pic:blipFill>
                  <pic:spPr>
                    <a:xfrm>
                      <a:off x="0" y="0"/>
                      <a:ext cx="1661795" cy="2955925"/>
                    </a:xfrm>
                    <a:prstGeom prst="rect">
                      <a:avLst/>
                    </a:prstGeom>
                  </pic:spPr>
                </pic:pic>
              </a:graphicData>
            </a:graphic>
          </wp:inline>
        </w:drawing>
      </w:r>
    </w:p>
    <w:p w:rsidR="007D036D" w:rsidRDefault="007D036D"/>
    <w:p w:rsidR="007D036D" w:rsidRDefault="00E4728C">
      <w:pPr>
        <w:outlineLvl w:val="1"/>
        <w:rPr>
          <w:rFonts w:ascii="宋体" w:eastAsia="宋体" w:hAnsi="宋体" w:cs="仿宋"/>
          <w:b/>
          <w:color w:val="7030A0"/>
          <w:u w:val="single"/>
        </w:rPr>
      </w:pPr>
      <w:bookmarkStart w:id="93" w:name="_Toc449341314"/>
      <w:bookmarkStart w:id="94" w:name="_Toc449341370"/>
      <w:bookmarkStart w:id="95" w:name="_Toc14452"/>
      <w:r>
        <w:rPr>
          <w:rFonts w:ascii="宋体" w:eastAsia="宋体" w:hAnsi="宋体" w:cs="微软雅黑" w:hint="eastAsia"/>
          <w:b/>
          <w:bCs/>
          <w:sz w:val="32"/>
          <w:szCs w:val="32"/>
        </w:rPr>
        <w:t>3.5如何阅读教学改革</w:t>
      </w:r>
      <w:bookmarkEnd w:id="93"/>
      <w:bookmarkEnd w:id="94"/>
      <w:r>
        <w:rPr>
          <w:rFonts w:ascii="宋体" w:eastAsia="宋体" w:hAnsi="宋体" w:cs="微软雅黑" w:hint="eastAsia"/>
          <w:b/>
          <w:bCs/>
          <w:sz w:val="32"/>
          <w:szCs w:val="32"/>
        </w:rPr>
        <w:t>？</w:t>
      </w:r>
      <w:bookmarkEnd w:id="95"/>
      <w:r>
        <w:rPr>
          <w:rFonts w:ascii="宋体" w:eastAsia="宋体" w:hAnsi="宋体" w:cs="微软雅黑" w:hint="eastAsia"/>
          <w:b/>
          <w:bCs/>
          <w:sz w:val="32"/>
          <w:szCs w:val="32"/>
        </w:rPr>
        <w:t xml:space="preserve">   </w:t>
      </w:r>
      <w:r>
        <w:rPr>
          <w:rFonts w:ascii="宋体" w:eastAsia="宋体" w:hAnsi="宋体" w:cs="微软雅黑" w:hint="eastAsia"/>
          <w:b/>
          <w:bCs/>
        </w:rPr>
        <w:t xml:space="preserve">                                                </w:t>
      </w:r>
      <w:r>
        <w:rPr>
          <w:rFonts w:ascii="宋体" w:eastAsia="宋体" w:hAnsi="宋体" w:cs="仿宋" w:hint="eastAsia"/>
          <w:b/>
          <w:color w:val="7030A0"/>
          <w:u w:val="single"/>
        </w:rPr>
        <w:t xml:space="preserve">         </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用户在教师发展中心首页中，点击“教改专题”，进入到教学改革界面，点击相应的主题，浏览后向上拖拽，可以在最下方的输入框中输入自己的观点。也可对某项话题发起讨论，其他学员同样可以在该讨论的下方的输入框中发表观点。</w:t>
      </w:r>
    </w:p>
    <w:p w:rsidR="007D036D" w:rsidRDefault="007D036D">
      <w:pPr>
        <w:rPr>
          <w:rFonts w:ascii="宋体" w:eastAsia="宋体" w:hAnsi="宋体" w:cs="仿宋"/>
          <w:bCs/>
        </w:rPr>
      </w:pPr>
    </w:p>
    <w:p w:rsidR="007D036D" w:rsidRDefault="00E4728C">
      <w:pPr>
        <w:rPr>
          <w:rFonts w:ascii="宋体" w:eastAsia="宋体" w:hAnsi="宋体" w:cs="仿宋"/>
          <w:bCs/>
        </w:rPr>
      </w:pPr>
      <w:r>
        <w:rPr>
          <w:rFonts w:ascii="宋体" w:eastAsia="宋体" w:hAnsi="宋体" w:cs="仿宋" w:hint="eastAsia"/>
        </w:rPr>
        <w:t xml:space="preserve"> </w:t>
      </w:r>
      <w:r>
        <w:rPr>
          <w:rFonts w:ascii="宋体" w:eastAsia="宋体" w:hAnsi="宋体" w:cs="仿宋" w:hint="eastAsia"/>
          <w:noProof/>
        </w:rPr>
        <w:drawing>
          <wp:inline distT="0" distB="0" distL="114300" distR="114300">
            <wp:extent cx="1666875" cy="2960370"/>
            <wp:effectExtent l="0" t="0" r="9525" b="11430"/>
            <wp:docPr id="36" name="图片 36" descr="QQ截图2016042216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截图20160422161406"/>
                    <pic:cNvPicPr>
                      <a:picLocks noChangeAspect="1"/>
                    </pic:cNvPicPr>
                  </pic:nvPicPr>
                  <pic:blipFill>
                    <a:blip r:embed="rId66" cstate="print"/>
                    <a:stretch>
                      <a:fillRect/>
                    </a:stretch>
                  </pic:blipFill>
                  <pic:spPr>
                    <a:xfrm>
                      <a:off x="0" y="0"/>
                      <a:ext cx="1666875" cy="2960370"/>
                    </a:xfrm>
                    <a:prstGeom prst="rect">
                      <a:avLst/>
                    </a:prstGeom>
                  </pic:spPr>
                </pic:pic>
              </a:graphicData>
            </a:graphic>
          </wp:inline>
        </w:drawing>
      </w:r>
      <w:r>
        <w:rPr>
          <w:rFonts w:ascii="宋体" w:eastAsia="宋体" w:hAnsi="宋体" w:cs="仿宋" w:hint="eastAsia"/>
        </w:rPr>
        <w:t xml:space="preserve"> </w:t>
      </w:r>
      <w:r>
        <w:rPr>
          <w:rFonts w:ascii="宋体" w:eastAsia="宋体" w:hAnsi="宋体" w:cs="仿宋" w:hint="eastAsia"/>
          <w:bCs/>
          <w:noProof/>
        </w:rPr>
        <w:drawing>
          <wp:inline distT="0" distB="0" distL="114300" distR="114300">
            <wp:extent cx="1668145" cy="2967990"/>
            <wp:effectExtent l="0" t="0" r="8255" b="3810"/>
            <wp:docPr id="39" name="图片 39" descr="Screenshot_2016-03-16-09-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Screenshot_2016-03-16-09-45-26"/>
                    <pic:cNvPicPr>
                      <a:picLocks noChangeAspect="1"/>
                    </pic:cNvPicPr>
                  </pic:nvPicPr>
                  <pic:blipFill>
                    <a:blip r:embed="rId67" cstate="print"/>
                    <a:stretch>
                      <a:fillRect/>
                    </a:stretch>
                  </pic:blipFill>
                  <pic:spPr>
                    <a:xfrm>
                      <a:off x="0" y="0"/>
                      <a:ext cx="1668145" cy="2967990"/>
                    </a:xfrm>
                    <a:prstGeom prst="rect">
                      <a:avLst/>
                    </a:prstGeom>
                  </pic:spPr>
                </pic:pic>
              </a:graphicData>
            </a:graphic>
          </wp:inline>
        </w:drawing>
      </w:r>
      <w:r>
        <w:rPr>
          <w:rFonts w:ascii="宋体" w:eastAsia="宋体" w:hAnsi="宋体" w:cs="仿宋" w:hint="eastAsia"/>
          <w:bCs/>
        </w:rPr>
        <w:t xml:space="preserve"> </w:t>
      </w:r>
      <w:r>
        <w:rPr>
          <w:rFonts w:ascii="宋体" w:eastAsia="宋体" w:hAnsi="宋体" w:cs="仿宋" w:hint="eastAsia"/>
          <w:bCs/>
          <w:noProof/>
        </w:rPr>
        <w:drawing>
          <wp:inline distT="0" distB="0" distL="114300" distR="114300">
            <wp:extent cx="1666240" cy="2965450"/>
            <wp:effectExtent l="0" t="0" r="10160" b="6350"/>
            <wp:docPr id="37" name="图片 37" descr="Screenshot_2016-03-16-1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Screenshot_2016-03-16-10-07-36"/>
                    <pic:cNvPicPr>
                      <a:picLocks noChangeAspect="1"/>
                    </pic:cNvPicPr>
                  </pic:nvPicPr>
                  <pic:blipFill>
                    <a:blip r:embed="rId68" cstate="print"/>
                    <a:stretch>
                      <a:fillRect/>
                    </a:stretch>
                  </pic:blipFill>
                  <pic:spPr>
                    <a:xfrm>
                      <a:off x="0" y="0"/>
                      <a:ext cx="1666240" cy="2965450"/>
                    </a:xfrm>
                    <a:prstGeom prst="rect">
                      <a:avLst/>
                    </a:prstGeom>
                  </pic:spPr>
                </pic:pic>
              </a:graphicData>
            </a:graphic>
          </wp:inline>
        </w:drawing>
      </w:r>
    </w:p>
    <w:p w:rsidR="007D036D" w:rsidRDefault="007D036D"/>
    <w:p w:rsidR="007D036D" w:rsidRDefault="00E4728C">
      <w:pPr>
        <w:outlineLvl w:val="1"/>
        <w:rPr>
          <w:rFonts w:ascii="宋体" w:eastAsia="宋体" w:hAnsi="宋体" w:cs="仿宋"/>
          <w:bCs/>
        </w:rPr>
      </w:pPr>
      <w:bookmarkStart w:id="96" w:name="_Toc449341365"/>
      <w:bookmarkStart w:id="97" w:name="_Toc449341309"/>
      <w:bookmarkStart w:id="98" w:name="_Toc25396"/>
      <w:r>
        <w:rPr>
          <w:rFonts w:ascii="宋体" w:eastAsia="宋体" w:hAnsi="宋体" w:cs="微软雅黑" w:hint="eastAsia"/>
          <w:b/>
          <w:bCs/>
          <w:sz w:val="32"/>
          <w:szCs w:val="32"/>
        </w:rPr>
        <w:lastRenderedPageBreak/>
        <w:t>3.6如何在线报名活动</w:t>
      </w:r>
      <w:bookmarkEnd w:id="96"/>
      <w:bookmarkEnd w:id="97"/>
      <w:r>
        <w:rPr>
          <w:rFonts w:ascii="宋体" w:eastAsia="宋体" w:hAnsi="宋体" w:cs="微软雅黑" w:hint="eastAsia"/>
          <w:b/>
          <w:bCs/>
          <w:sz w:val="32"/>
          <w:szCs w:val="32"/>
        </w:rPr>
        <w:t>？</w:t>
      </w:r>
      <w:bookmarkEnd w:id="98"/>
      <w:r>
        <w:rPr>
          <w:rFonts w:ascii="宋体" w:eastAsia="宋体" w:hAnsi="宋体" w:cs="微软雅黑" w:hint="eastAsia"/>
          <w:b/>
          <w:bCs/>
          <w:sz w:val="32"/>
          <w:szCs w:val="32"/>
        </w:rPr>
        <w:t xml:space="preserve">   </w:t>
      </w:r>
      <w:r>
        <w:rPr>
          <w:rFonts w:ascii="宋体" w:eastAsia="宋体" w:hAnsi="宋体" w:cs="微软雅黑" w:hint="eastAsia"/>
          <w:b/>
          <w:bCs/>
        </w:rPr>
        <w:t xml:space="preserve">                                                   </w:t>
      </w:r>
      <w:r>
        <w:rPr>
          <w:rFonts w:ascii="宋体" w:eastAsia="宋体" w:hAnsi="宋体" w:cs="仿宋" w:hint="eastAsia"/>
          <w:b/>
          <w:color w:val="7030A0"/>
          <w:u w:val="single"/>
        </w:rPr>
        <w:t xml:space="preserve">   </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用户在教师发展中心首页中，点击“培训活动”，进入活动报名界面。在列表中点击希望参加的活动，即可进入到相应的活动页面中。对于处在报名阶段中的活动，点击“报名”，输入正确的手机号，确定后即可报名成功，成功报名后，活动管理员即可收到你的报名信息。</w:t>
      </w:r>
    </w:p>
    <w:p w:rsidR="007D036D" w:rsidRDefault="00E4728C">
      <w:r>
        <w:rPr>
          <w:rFonts w:hint="eastAsia"/>
          <w:noProof/>
        </w:rPr>
        <w:drawing>
          <wp:inline distT="0" distB="0" distL="114300" distR="114300">
            <wp:extent cx="2021840" cy="3599815"/>
            <wp:effectExtent l="0" t="0" r="16510" b="635"/>
            <wp:docPr id="96" name="图片 96" descr="微信图片_2017040510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微信图片_20170405101750"/>
                    <pic:cNvPicPr>
                      <a:picLocks noChangeAspect="1"/>
                    </pic:cNvPicPr>
                  </pic:nvPicPr>
                  <pic:blipFill>
                    <a:blip r:embed="rId69" cstate="print"/>
                    <a:stretch>
                      <a:fillRect/>
                    </a:stretch>
                  </pic:blipFill>
                  <pic:spPr>
                    <a:xfrm>
                      <a:off x="0" y="0"/>
                      <a:ext cx="2021840" cy="3599815"/>
                    </a:xfrm>
                    <a:prstGeom prst="rect">
                      <a:avLst/>
                    </a:prstGeom>
                  </pic:spPr>
                </pic:pic>
              </a:graphicData>
            </a:graphic>
          </wp:inline>
        </w:drawing>
      </w:r>
      <w:r>
        <w:rPr>
          <w:rFonts w:hint="eastAsia"/>
          <w:noProof/>
        </w:rPr>
        <w:drawing>
          <wp:inline distT="0" distB="0" distL="114300" distR="114300">
            <wp:extent cx="2021840" cy="3599815"/>
            <wp:effectExtent l="0" t="0" r="16510" b="635"/>
            <wp:docPr id="97" name="图片 97" descr="微信图片_2017040510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微信图片_20170405101753"/>
                    <pic:cNvPicPr>
                      <a:picLocks noChangeAspect="1"/>
                    </pic:cNvPicPr>
                  </pic:nvPicPr>
                  <pic:blipFill>
                    <a:blip r:embed="rId70" cstate="print"/>
                    <a:stretch>
                      <a:fillRect/>
                    </a:stretch>
                  </pic:blipFill>
                  <pic:spPr>
                    <a:xfrm>
                      <a:off x="0" y="0"/>
                      <a:ext cx="2021840" cy="3599815"/>
                    </a:xfrm>
                    <a:prstGeom prst="rect">
                      <a:avLst/>
                    </a:prstGeom>
                  </pic:spPr>
                </pic:pic>
              </a:graphicData>
            </a:graphic>
          </wp:inline>
        </w:drawing>
      </w:r>
      <w:r>
        <w:rPr>
          <w:rFonts w:hint="eastAsia"/>
          <w:noProof/>
        </w:rPr>
        <w:lastRenderedPageBreak/>
        <w:drawing>
          <wp:inline distT="0" distB="0" distL="114300" distR="114300">
            <wp:extent cx="2021840" cy="3599815"/>
            <wp:effectExtent l="0" t="0" r="16510" b="635"/>
            <wp:docPr id="101" name="图片 101" descr="微信图片_2017040510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微信图片_20170405101756"/>
                    <pic:cNvPicPr>
                      <a:picLocks noChangeAspect="1"/>
                    </pic:cNvPicPr>
                  </pic:nvPicPr>
                  <pic:blipFill>
                    <a:blip r:embed="rId71" cstate="print"/>
                    <a:stretch>
                      <a:fillRect/>
                    </a:stretch>
                  </pic:blipFill>
                  <pic:spPr>
                    <a:xfrm>
                      <a:off x="0" y="0"/>
                      <a:ext cx="2021840" cy="3599815"/>
                    </a:xfrm>
                    <a:prstGeom prst="rect">
                      <a:avLst/>
                    </a:prstGeom>
                  </pic:spPr>
                </pic:pic>
              </a:graphicData>
            </a:graphic>
          </wp:inline>
        </w:drawing>
      </w:r>
      <w:r>
        <w:rPr>
          <w:rFonts w:hint="eastAsia"/>
          <w:noProof/>
        </w:rPr>
        <w:drawing>
          <wp:inline distT="0" distB="0" distL="114300" distR="114300">
            <wp:extent cx="2021840" cy="3599815"/>
            <wp:effectExtent l="0" t="0" r="16510" b="635"/>
            <wp:docPr id="68" name="图片 68" descr="微信图片_2017040510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170405101759"/>
                    <pic:cNvPicPr>
                      <a:picLocks noChangeAspect="1"/>
                    </pic:cNvPicPr>
                  </pic:nvPicPr>
                  <pic:blipFill>
                    <a:blip r:embed="rId72" cstate="print"/>
                    <a:stretch>
                      <a:fillRect/>
                    </a:stretch>
                  </pic:blipFill>
                  <pic:spPr>
                    <a:xfrm>
                      <a:off x="0" y="0"/>
                      <a:ext cx="2021840" cy="3599815"/>
                    </a:xfrm>
                    <a:prstGeom prst="rect">
                      <a:avLst/>
                    </a:prstGeom>
                  </pic:spPr>
                </pic:pic>
              </a:graphicData>
            </a:graphic>
          </wp:inline>
        </w:drawing>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不想要参加线下活动可以点击【取消报名】</w:t>
      </w:r>
    </w:p>
    <w:p w:rsidR="007D036D" w:rsidRDefault="007D036D"/>
    <w:p w:rsidR="007D036D" w:rsidRDefault="007D036D"/>
    <w:p w:rsidR="007D036D" w:rsidRDefault="00E4728C">
      <w:pPr>
        <w:outlineLvl w:val="1"/>
        <w:rPr>
          <w:rFonts w:ascii="宋体" w:eastAsia="宋体" w:hAnsi="宋体" w:cs="仿宋"/>
          <w:b/>
          <w:color w:val="7030A0"/>
          <w:u w:val="single"/>
        </w:rPr>
      </w:pPr>
      <w:bookmarkStart w:id="99" w:name="_Toc449341313"/>
      <w:bookmarkStart w:id="100" w:name="_Toc449341369"/>
      <w:bookmarkStart w:id="101" w:name="_Toc30656"/>
      <w:r>
        <w:rPr>
          <w:rFonts w:ascii="宋体" w:eastAsia="宋体" w:hAnsi="宋体" w:cs="微软雅黑" w:hint="eastAsia"/>
          <w:b/>
          <w:bCs/>
          <w:sz w:val="32"/>
          <w:szCs w:val="32"/>
        </w:rPr>
        <w:t>3.7如何进行活动签到</w:t>
      </w:r>
      <w:bookmarkEnd w:id="99"/>
      <w:bookmarkEnd w:id="100"/>
      <w:r>
        <w:rPr>
          <w:rFonts w:ascii="宋体" w:eastAsia="宋体" w:hAnsi="宋体" w:cs="微软雅黑" w:hint="eastAsia"/>
          <w:b/>
          <w:bCs/>
          <w:sz w:val="32"/>
          <w:szCs w:val="32"/>
        </w:rPr>
        <w:t>？</w:t>
      </w:r>
      <w:bookmarkEnd w:id="101"/>
      <w:r>
        <w:rPr>
          <w:rFonts w:ascii="宋体" w:eastAsia="宋体" w:hAnsi="宋体" w:cs="微软雅黑" w:hint="eastAsia"/>
          <w:b/>
          <w:bCs/>
          <w:sz w:val="32"/>
          <w:szCs w:val="32"/>
        </w:rPr>
        <w:t xml:space="preserve">  </w:t>
      </w:r>
      <w:r>
        <w:rPr>
          <w:rFonts w:ascii="宋体" w:eastAsia="宋体" w:hAnsi="宋体" w:cs="微软雅黑" w:hint="eastAsia"/>
          <w:b/>
          <w:bCs/>
        </w:rPr>
        <w:t xml:space="preserve">                                                     </w:t>
      </w:r>
      <w:r>
        <w:rPr>
          <w:rFonts w:ascii="宋体" w:eastAsia="宋体" w:hAnsi="宋体" w:cs="仿宋" w:hint="eastAsia"/>
          <w:b/>
          <w:color w:val="7030A0"/>
          <w:u w:val="single"/>
        </w:rPr>
        <w:t xml:space="preserve">      </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用户在教师发展中心首页中，点击“签到”，进入到前签到界面。在列表中选择报名成功的活动，点击“签到”扫描活动现场的签到二维码进行签到。</w:t>
      </w:r>
    </w:p>
    <w:p w:rsidR="007D036D" w:rsidRDefault="007D036D">
      <w:pPr>
        <w:rPr>
          <w:rFonts w:ascii="宋体" w:eastAsia="宋体" w:hAnsi="宋体" w:cs="仿宋"/>
          <w:bCs/>
        </w:rPr>
      </w:pPr>
    </w:p>
    <w:p w:rsidR="007D036D" w:rsidRDefault="00E4728C">
      <w:pPr>
        <w:rPr>
          <w:rFonts w:ascii="宋体" w:eastAsia="宋体" w:hAnsi="宋体" w:cs="仿宋"/>
          <w:bCs/>
        </w:rPr>
      </w:pPr>
      <w:r>
        <w:rPr>
          <w:rFonts w:ascii="宋体" w:eastAsia="宋体" w:hAnsi="宋体" w:cs="仿宋" w:hint="eastAsia"/>
        </w:rPr>
        <w:t xml:space="preserve"> </w:t>
      </w:r>
      <w:r>
        <w:rPr>
          <w:rFonts w:ascii="宋体" w:eastAsia="宋体" w:hAnsi="宋体" w:cs="仿宋" w:hint="eastAsia"/>
          <w:noProof/>
        </w:rPr>
        <w:drawing>
          <wp:inline distT="0" distB="0" distL="114300" distR="114300">
            <wp:extent cx="1639570" cy="2915920"/>
            <wp:effectExtent l="0" t="0" r="17780" b="17780"/>
            <wp:docPr id="32" name="图片 32" descr="QQ截图2016042215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Q截图20160422155046"/>
                    <pic:cNvPicPr>
                      <a:picLocks noChangeAspect="1"/>
                    </pic:cNvPicPr>
                  </pic:nvPicPr>
                  <pic:blipFill>
                    <a:blip r:embed="rId73" cstate="print"/>
                    <a:stretch>
                      <a:fillRect/>
                    </a:stretch>
                  </pic:blipFill>
                  <pic:spPr>
                    <a:xfrm>
                      <a:off x="0" y="0"/>
                      <a:ext cx="1639570" cy="2915920"/>
                    </a:xfrm>
                    <a:prstGeom prst="rect">
                      <a:avLst/>
                    </a:prstGeom>
                  </pic:spPr>
                </pic:pic>
              </a:graphicData>
            </a:graphic>
          </wp:inline>
        </w:drawing>
      </w:r>
      <w:r>
        <w:rPr>
          <w:rFonts w:ascii="宋体" w:eastAsia="宋体" w:hAnsi="宋体" w:cs="仿宋" w:hint="eastAsia"/>
        </w:rPr>
        <w:t xml:space="preserve"> </w:t>
      </w:r>
      <w:r>
        <w:rPr>
          <w:rFonts w:ascii="宋体" w:eastAsia="宋体" w:hAnsi="宋体" w:cs="仿宋" w:hint="eastAsia"/>
          <w:bCs/>
        </w:rPr>
        <w:t xml:space="preserve"> </w:t>
      </w:r>
      <w:r>
        <w:rPr>
          <w:rFonts w:ascii="宋体" w:eastAsia="宋体" w:hAnsi="宋体" w:cs="仿宋" w:hint="eastAsia"/>
          <w:bCs/>
          <w:noProof/>
        </w:rPr>
        <w:drawing>
          <wp:inline distT="0" distB="0" distL="114300" distR="114300">
            <wp:extent cx="1645285" cy="2926080"/>
            <wp:effectExtent l="0" t="0" r="12065" b="7620"/>
            <wp:docPr id="33" name="图片 33" descr="Screenshot_2016-04-22-15-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creenshot_2016-04-22-15-40-46"/>
                    <pic:cNvPicPr>
                      <a:picLocks noChangeAspect="1"/>
                    </pic:cNvPicPr>
                  </pic:nvPicPr>
                  <pic:blipFill>
                    <a:blip r:embed="rId74" cstate="print"/>
                    <a:stretch>
                      <a:fillRect/>
                    </a:stretch>
                  </pic:blipFill>
                  <pic:spPr>
                    <a:xfrm>
                      <a:off x="0" y="0"/>
                      <a:ext cx="1645285" cy="2926080"/>
                    </a:xfrm>
                    <a:prstGeom prst="rect">
                      <a:avLst/>
                    </a:prstGeom>
                  </pic:spPr>
                </pic:pic>
              </a:graphicData>
            </a:graphic>
          </wp:inline>
        </w:drawing>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lastRenderedPageBreak/>
        <w:t>成功报名的活动等待活动管理员进行审核，审核后管理员在后台发起签到，你在签到页面点击【签到】进行二维码扫描</w:t>
      </w:r>
    </w:p>
    <w:p w:rsidR="007D036D" w:rsidRDefault="00E4728C">
      <w:r>
        <w:rPr>
          <w:rFonts w:hint="eastAsia"/>
          <w:noProof/>
        </w:rPr>
        <w:drawing>
          <wp:inline distT="0" distB="0" distL="114300" distR="114300">
            <wp:extent cx="2021840" cy="1132840"/>
            <wp:effectExtent l="0" t="0" r="16510" b="10160"/>
            <wp:docPr id="102" name="图片 102" descr="微信图片_2017040510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微信图片_20170405101806"/>
                    <pic:cNvPicPr>
                      <a:picLocks noChangeAspect="1"/>
                    </pic:cNvPicPr>
                  </pic:nvPicPr>
                  <pic:blipFill>
                    <a:blip r:embed="rId75" cstate="print"/>
                    <a:srcRect b="68531"/>
                    <a:stretch>
                      <a:fillRect/>
                    </a:stretch>
                  </pic:blipFill>
                  <pic:spPr>
                    <a:xfrm>
                      <a:off x="0" y="0"/>
                      <a:ext cx="2021840" cy="1132840"/>
                    </a:xfrm>
                    <a:prstGeom prst="rect">
                      <a:avLst/>
                    </a:prstGeom>
                  </pic:spPr>
                </pic:pic>
              </a:graphicData>
            </a:graphic>
          </wp:inline>
        </w:drawing>
      </w:r>
      <w:r>
        <w:rPr>
          <w:rFonts w:hint="eastAsia"/>
          <w:noProof/>
        </w:rPr>
        <w:drawing>
          <wp:inline distT="0" distB="0" distL="114300" distR="114300">
            <wp:extent cx="2021840" cy="1142365"/>
            <wp:effectExtent l="0" t="0" r="16510" b="635"/>
            <wp:docPr id="103" name="图片 103" descr="微信图片_2017040510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微信图片_20170405101904"/>
                    <pic:cNvPicPr>
                      <a:picLocks noChangeAspect="1"/>
                    </pic:cNvPicPr>
                  </pic:nvPicPr>
                  <pic:blipFill>
                    <a:blip r:embed="rId76" cstate="print"/>
                    <a:srcRect b="68266"/>
                    <a:stretch>
                      <a:fillRect/>
                    </a:stretch>
                  </pic:blipFill>
                  <pic:spPr>
                    <a:xfrm>
                      <a:off x="0" y="0"/>
                      <a:ext cx="2021840" cy="1142365"/>
                    </a:xfrm>
                    <a:prstGeom prst="rect">
                      <a:avLst/>
                    </a:prstGeom>
                  </pic:spPr>
                </pic:pic>
              </a:graphicData>
            </a:graphic>
          </wp:inline>
        </w:drawing>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签到成功系统会提示已签到，活动管理员将录取到了你的签到信息</w:t>
      </w:r>
    </w:p>
    <w:p w:rsidR="007D036D" w:rsidRDefault="00E4728C">
      <w:r>
        <w:rPr>
          <w:rFonts w:hint="eastAsia"/>
          <w:noProof/>
        </w:rPr>
        <w:drawing>
          <wp:inline distT="0" distB="0" distL="114300" distR="114300">
            <wp:extent cx="2021840" cy="3599815"/>
            <wp:effectExtent l="0" t="0" r="16510" b="635"/>
            <wp:docPr id="104" name="图片 104" descr="微信图片_2017040510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微信图片_20170405101907"/>
                    <pic:cNvPicPr>
                      <a:picLocks noChangeAspect="1"/>
                    </pic:cNvPicPr>
                  </pic:nvPicPr>
                  <pic:blipFill>
                    <a:blip r:embed="rId77" cstate="print"/>
                    <a:stretch>
                      <a:fillRect/>
                    </a:stretch>
                  </pic:blipFill>
                  <pic:spPr>
                    <a:xfrm>
                      <a:off x="0" y="0"/>
                      <a:ext cx="2021840" cy="3599815"/>
                    </a:xfrm>
                    <a:prstGeom prst="rect">
                      <a:avLst/>
                    </a:prstGeom>
                  </pic:spPr>
                </pic:pic>
              </a:graphicData>
            </a:graphic>
          </wp:inline>
        </w:drawing>
      </w:r>
      <w:r>
        <w:rPr>
          <w:rFonts w:hint="eastAsia"/>
          <w:noProof/>
        </w:rPr>
        <w:drawing>
          <wp:inline distT="0" distB="0" distL="114300" distR="114300">
            <wp:extent cx="2021840" cy="3599815"/>
            <wp:effectExtent l="0" t="0" r="16510" b="635"/>
            <wp:docPr id="105" name="图片 105" descr="微信图片_2017040510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微信图片_20170405101911"/>
                    <pic:cNvPicPr>
                      <a:picLocks noChangeAspect="1"/>
                    </pic:cNvPicPr>
                  </pic:nvPicPr>
                  <pic:blipFill>
                    <a:blip r:embed="rId78" cstate="print"/>
                    <a:stretch>
                      <a:fillRect/>
                    </a:stretch>
                  </pic:blipFill>
                  <pic:spPr>
                    <a:xfrm>
                      <a:off x="0" y="0"/>
                      <a:ext cx="2021840" cy="3599815"/>
                    </a:xfrm>
                    <a:prstGeom prst="rect">
                      <a:avLst/>
                    </a:prstGeom>
                  </pic:spPr>
                </pic:pic>
              </a:graphicData>
            </a:graphic>
          </wp:inline>
        </w:drawing>
      </w:r>
    </w:p>
    <w:p w:rsidR="007D036D" w:rsidRDefault="007D036D"/>
    <w:p w:rsidR="007D036D" w:rsidRDefault="00E4728C">
      <w:pPr>
        <w:outlineLvl w:val="1"/>
        <w:rPr>
          <w:rFonts w:ascii="宋体" w:eastAsia="宋体" w:hAnsi="宋体" w:cs="微软雅黑"/>
          <w:b/>
          <w:bCs/>
          <w:sz w:val="32"/>
          <w:szCs w:val="32"/>
        </w:rPr>
      </w:pPr>
      <w:bookmarkStart w:id="102" w:name="_Toc17894"/>
      <w:r>
        <w:rPr>
          <w:rFonts w:ascii="宋体" w:eastAsia="宋体" w:hAnsi="宋体" w:cs="微软雅黑" w:hint="eastAsia"/>
          <w:b/>
          <w:bCs/>
          <w:sz w:val="32"/>
          <w:szCs w:val="32"/>
        </w:rPr>
        <w:t>3.8如何进行小组讨论？</w:t>
      </w:r>
      <w:bookmarkEnd w:id="102"/>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我们可以在app中参与公开的学习小组也可以自己新建学习小组。参与公开学习小组进入【小组市场】，找到感兴趣的学习小组，点击【加入】即可参与小组活动；自己新建学习小组是在小组的右上角点开有一个【新建小组】按钮，创建小组的名称、上传小组图标，点完成即可创建小组，创建好的小组会生成该小组特有的邀请码和二维码，发给你想要邀请的人，他们通过输入邀请码或者扫描二维码的方式即可加入到你的小组，另外一种方式是你主动的【添加成员】，点击【添加成员】主动添加你的通讯录成员。</w:t>
      </w:r>
    </w:p>
    <w:p w:rsidR="007D036D" w:rsidRDefault="00E4728C">
      <w:r>
        <w:rPr>
          <w:rFonts w:hint="eastAsia"/>
          <w:noProof/>
        </w:rPr>
        <w:lastRenderedPageBreak/>
        <w:drawing>
          <wp:inline distT="0" distB="0" distL="114300" distR="114300">
            <wp:extent cx="2021840" cy="3599815"/>
            <wp:effectExtent l="0" t="0" r="16510" b="635"/>
            <wp:docPr id="106" name="图片 106" descr="3363538479255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33635384792553184"/>
                    <pic:cNvPicPr>
                      <a:picLocks noChangeAspect="1"/>
                    </pic:cNvPicPr>
                  </pic:nvPicPr>
                  <pic:blipFill>
                    <a:blip r:embed="rId79" cstate="print"/>
                    <a:stretch>
                      <a:fillRect/>
                    </a:stretch>
                  </pic:blipFill>
                  <pic:spPr>
                    <a:xfrm>
                      <a:off x="0" y="0"/>
                      <a:ext cx="2021840" cy="3599815"/>
                    </a:xfrm>
                    <a:prstGeom prst="rect">
                      <a:avLst/>
                    </a:prstGeom>
                  </pic:spPr>
                </pic:pic>
              </a:graphicData>
            </a:graphic>
          </wp:inline>
        </w:drawing>
      </w:r>
      <w:r>
        <w:rPr>
          <w:rFonts w:hint="eastAsia"/>
          <w:noProof/>
        </w:rPr>
        <w:drawing>
          <wp:inline distT="0" distB="0" distL="114300" distR="114300">
            <wp:extent cx="2021840" cy="3599815"/>
            <wp:effectExtent l="0" t="0" r="16510" b="635"/>
            <wp:docPr id="107" name="图片 107" descr="微信图片_2017040510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170405101837"/>
                    <pic:cNvPicPr>
                      <a:picLocks noChangeAspect="1"/>
                    </pic:cNvPicPr>
                  </pic:nvPicPr>
                  <pic:blipFill>
                    <a:blip r:embed="rId80" cstate="print"/>
                    <a:stretch>
                      <a:fillRect/>
                    </a:stretch>
                  </pic:blipFill>
                  <pic:spPr>
                    <a:xfrm>
                      <a:off x="0" y="0"/>
                      <a:ext cx="2021840" cy="3599815"/>
                    </a:xfrm>
                    <a:prstGeom prst="rect">
                      <a:avLst/>
                    </a:prstGeom>
                  </pic:spPr>
                </pic:pic>
              </a:graphicData>
            </a:graphic>
          </wp:inline>
        </w:drawing>
      </w:r>
    </w:p>
    <w:p w:rsidR="007D036D" w:rsidRDefault="00E4728C">
      <w:r>
        <w:rPr>
          <w:rFonts w:hint="eastAsia"/>
          <w:noProof/>
        </w:rPr>
        <w:drawing>
          <wp:inline distT="0" distB="0" distL="114300" distR="114300">
            <wp:extent cx="2021840" cy="3599815"/>
            <wp:effectExtent l="0" t="0" r="16510" b="635"/>
            <wp:docPr id="108" name="图片 108" descr="67668599821771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676685998217713508"/>
                    <pic:cNvPicPr>
                      <a:picLocks noChangeAspect="1"/>
                    </pic:cNvPicPr>
                  </pic:nvPicPr>
                  <pic:blipFill>
                    <a:blip r:embed="rId81" cstate="print"/>
                    <a:stretch>
                      <a:fillRect/>
                    </a:stretch>
                  </pic:blipFill>
                  <pic:spPr>
                    <a:xfrm>
                      <a:off x="0" y="0"/>
                      <a:ext cx="2021840" cy="3599815"/>
                    </a:xfrm>
                    <a:prstGeom prst="rect">
                      <a:avLst/>
                    </a:prstGeom>
                  </pic:spPr>
                </pic:pic>
              </a:graphicData>
            </a:graphic>
          </wp:inline>
        </w:drawing>
      </w:r>
      <w:r>
        <w:rPr>
          <w:rFonts w:hint="eastAsia"/>
          <w:noProof/>
        </w:rPr>
        <w:drawing>
          <wp:inline distT="0" distB="0" distL="114300" distR="114300">
            <wp:extent cx="2021840" cy="3599815"/>
            <wp:effectExtent l="0" t="0" r="16510" b="635"/>
            <wp:docPr id="109" name="图片 109" descr="33481698947207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334816989472074474"/>
                    <pic:cNvPicPr>
                      <a:picLocks noChangeAspect="1"/>
                    </pic:cNvPicPr>
                  </pic:nvPicPr>
                  <pic:blipFill>
                    <a:blip r:embed="rId82" cstate="print"/>
                    <a:stretch>
                      <a:fillRect/>
                    </a:stretch>
                  </pic:blipFill>
                  <pic:spPr>
                    <a:xfrm>
                      <a:off x="0" y="0"/>
                      <a:ext cx="2021840" cy="3599815"/>
                    </a:xfrm>
                    <a:prstGeom prst="rect">
                      <a:avLst/>
                    </a:prstGeom>
                  </pic:spPr>
                </pic:pic>
              </a:graphicData>
            </a:graphic>
          </wp:inline>
        </w:drawing>
      </w:r>
    </w:p>
    <w:p w:rsidR="007D036D" w:rsidRDefault="00E4728C">
      <w:pPr>
        <w:rPr>
          <w:rFonts w:ascii="宋体" w:eastAsia="宋体" w:hAnsi="宋体" w:cs="仿宋"/>
          <w:bCs/>
        </w:rPr>
      </w:pPr>
      <w:r>
        <w:rPr>
          <w:rFonts w:ascii="宋体" w:eastAsia="宋体" w:hAnsi="宋体" w:cs="仿宋" w:hint="eastAsia"/>
          <w:bCs/>
          <w:noProof/>
        </w:rPr>
        <w:lastRenderedPageBreak/>
        <w:drawing>
          <wp:inline distT="0" distB="0" distL="114300" distR="114300">
            <wp:extent cx="1694180" cy="3012440"/>
            <wp:effectExtent l="0" t="0" r="1270" b="16510"/>
            <wp:docPr id="43" name="图片 43" descr="Screenshot_2016-03-16-1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Screenshot_2016-03-16-10-06-29"/>
                    <pic:cNvPicPr>
                      <a:picLocks noChangeAspect="1"/>
                    </pic:cNvPicPr>
                  </pic:nvPicPr>
                  <pic:blipFill>
                    <a:blip r:embed="rId83" cstate="print"/>
                    <a:stretch>
                      <a:fillRect/>
                    </a:stretch>
                  </pic:blipFill>
                  <pic:spPr>
                    <a:xfrm>
                      <a:off x="0" y="0"/>
                      <a:ext cx="1694180" cy="3012440"/>
                    </a:xfrm>
                    <a:prstGeom prst="rect">
                      <a:avLst/>
                    </a:prstGeom>
                  </pic:spPr>
                </pic:pic>
              </a:graphicData>
            </a:graphic>
          </wp:inline>
        </w:drawing>
      </w:r>
      <w:r>
        <w:rPr>
          <w:rFonts w:ascii="宋体" w:eastAsia="宋体" w:hAnsi="宋体" w:cs="仿宋" w:hint="eastAsia"/>
          <w:bCs/>
        </w:rPr>
        <w:t xml:space="preserve"> </w:t>
      </w:r>
      <w:r>
        <w:rPr>
          <w:rFonts w:ascii="宋体" w:eastAsia="宋体" w:hAnsi="宋体" w:cs="仿宋" w:hint="eastAsia"/>
          <w:bCs/>
          <w:noProof/>
        </w:rPr>
        <w:drawing>
          <wp:inline distT="0" distB="0" distL="114300" distR="114300">
            <wp:extent cx="1698625" cy="3020695"/>
            <wp:effectExtent l="0" t="0" r="15875" b="8255"/>
            <wp:docPr id="41" name="图片 41" descr="Screenshot_2016-03-21-16-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Screenshot_2016-03-21-16-45-26"/>
                    <pic:cNvPicPr>
                      <a:picLocks noChangeAspect="1"/>
                    </pic:cNvPicPr>
                  </pic:nvPicPr>
                  <pic:blipFill>
                    <a:blip r:embed="rId84" cstate="print"/>
                    <a:stretch>
                      <a:fillRect/>
                    </a:stretch>
                  </pic:blipFill>
                  <pic:spPr>
                    <a:xfrm>
                      <a:off x="0" y="0"/>
                      <a:ext cx="1698625" cy="3020695"/>
                    </a:xfrm>
                    <a:prstGeom prst="rect">
                      <a:avLst/>
                    </a:prstGeom>
                  </pic:spPr>
                </pic:pic>
              </a:graphicData>
            </a:graphic>
          </wp:inline>
        </w:drawing>
      </w:r>
    </w:p>
    <w:p w:rsidR="007D036D" w:rsidRDefault="00E4728C">
      <w:pPr>
        <w:rPr>
          <w:rFonts w:ascii="宋体" w:eastAsia="宋体" w:hAnsi="宋体" w:cs="仿宋"/>
          <w:bCs/>
        </w:rPr>
      </w:pPr>
      <w:r>
        <w:rPr>
          <w:rFonts w:ascii="宋体" w:eastAsia="宋体" w:hAnsi="宋体" w:cs="仿宋" w:hint="eastAsia"/>
          <w:bCs/>
        </w:rPr>
        <w:t xml:space="preserve">   </w:t>
      </w:r>
    </w:p>
    <w:p w:rsidR="007D036D" w:rsidRDefault="007D036D"/>
    <w:p w:rsidR="007D036D" w:rsidRDefault="00E4728C">
      <w:pPr>
        <w:outlineLvl w:val="1"/>
        <w:rPr>
          <w:rFonts w:ascii="宋体" w:eastAsia="宋体" w:hAnsi="宋体" w:cs="仿宋"/>
          <w:b/>
          <w:color w:val="7030A0"/>
          <w:u w:val="single"/>
        </w:rPr>
      </w:pPr>
      <w:bookmarkStart w:id="103" w:name="_Toc449341310"/>
      <w:bookmarkStart w:id="104" w:name="_Toc449341366"/>
      <w:bookmarkStart w:id="105" w:name="_Toc6534"/>
      <w:r>
        <w:rPr>
          <w:rFonts w:ascii="宋体" w:eastAsia="宋体" w:hAnsi="宋体" w:cs="微软雅黑" w:hint="eastAsia"/>
          <w:b/>
          <w:bCs/>
          <w:sz w:val="32"/>
          <w:szCs w:val="32"/>
        </w:rPr>
        <w:t>3.9如何查看教学档案</w:t>
      </w:r>
      <w:bookmarkEnd w:id="103"/>
      <w:bookmarkEnd w:id="104"/>
      <w:r>
        <w:rPr>
          <w:rFonts w:ascii="宋体" w:eastAsia="宋体" w:hAnsi="宋体" w:cs="微软雅黑" w:hint="eastAsia"/>
          <w:b/>
          <w:bCs/>
          <w:sz w:val="32"/>
          <w:szCs w:val="32"/>
        </w:rPr>
        <w:t>？</w:t>
      </w:r>
      <w:bookmarkEnd w:id="105"/>
      <w:r>
        <w:rPr>
          <w:rFonts w:ascii="宋体" w:eastAsia="宋体" w:hAnsi="宋体" w:cs="微软雅黑" w:hint="eastAsia"/>
          <w:b/>
          <w:bCs/>
          <w:sz w:val="32"/>
          <w:szCs w:val="32"/>
        </w:rPr>
        <w:t xml:space="preserve">      </w:t>
      </w:r>
      <w:r>
        <w:rPr>
          <w:rFonts w:ascii="宋体" w:eastAsia="宋体" w:hAnsi="宋体" w:cs="微软雅黑" w:hint="eastAsia"/>
          <w:b/>
          <w:bCs/>
        </w:rPr>
        <w:t xml:space="preserve">                                                  </w:t>
      </w:r>
      <w:r>
        <w:rPr>
          <w:rFonts w:ascii="宋体" w:eastAsia="宋体" w:hAnsi="宋体" w:cs="仿宋" w:hint="eastAsia"/>
          <w:b/>
          <w:color w:val="7030A0"/>
          <w:u w:val="single"/>
        </w:rPr>
        <w:t xml:space="preserve">       </w:t>
      </w:r>
    </w:p>
    <w:p w:rsidR="007D036D" w:rsidRDefault="00E4728C">
      <w:pPr>
        <w:spacing w:line="360" w:lineRule="auto"/>
        <w:ind w:firstLineChars="200" w:firstLine="480"/>
        <w:rPr>
          <w:rFonts w:ascii="宋体" w:eastAsia="宋体" w:hAnsi="宋体" w:cs="微软雅黑"/>
        </w:rPr>
      </w:pPr>
      <w:r>
        <w:rPr>
          <w:rFonts w:ascii="宋体" w:eastAsia="宋体" w:hAnsi="宋体" w:cs="微软雅黑" w:hint="eastAsia"/>
        </w:rPr>
        <w:t>用户在超星教师发展中心首页中，点击“教学档案”，进入个人的教学档案界面。在此页面中可以看到自己的学分银行与成长轨迹数据。</w:t>
      </w:r>
    </w:p>
    <w:p w:rsidR="007D036D" w:rsidRDefault="00E4728C">
      <w:pPr>
        <w:rPr>
          <w:rFonts w:ascii="宋体" w:eastAsia="宋体" w:hAnsi="宋体" w:cs="仿宋"/>
          <w:b/>
          <w:color w:val="7030A0"/>
        </w:rPr>
      </w:pPr>
      <w:r>
        <w:rPr>
          <w:rFonts w:ascii="宋体" w:eastAsia="宋体" w:hAnsi="宋体" w:cs="仿宋" w:hint="eastAsia"/>
          <w:noProof/>
        </w:rPr>
        <w:drawing>
          <wp:inline distT="0" distB="0" distL="114300" distR="114300">
            <wp:extent cx="1797050" cy="3178175"/>
            <wp:effectExtent l="0" t="0" r="12700" b="3175"/>
            <wp:docPr id="21" name="图片 21" descr="QQ截图2016042215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160422154925"/>
                    <pic:cNvPicPr>
                      <a:picLocks noChangeAspect="1"/>
                    </pic:cNvPicPr>
                  </pic:nvPicPr>
                  <pic:blipFill>
                    <a:blip r:embed="rId85" cstate="print"/>
                    <a:stretch>
                      <a:fillRect/>
                    </a:stretch>
                  </pic:blipFill>
                  <pic:spPr>
                    <a:xfrm>
                      <a:off x="0" y="0"/>
                      <a:ext cx="1797050" cy="3178175"/>
                    </a:xfrm>
                    <a:prstGeom prst="rect">
                      <a:avLst/>
                    </a:prstGeom>
                  </pic:spPr>
                </pic:pic>
              </a:graphicData>
            </a:graphic>
          </wp:inline>
        </w:drawing>
      </w:r>
      <w:r>
        <w:rPr>
          <w:rFonts w:ascii="宋体" w:eastAsia="宋体" w:hAnsi="宋体" w:cs="仿宋" w:hint="eastAsia"/>
        </w:rPr>
        <w:t xml:space="preserve"> </w:t>
      </w:r>
      <w:r>
        <w:rPr>
          <w:rFonts w:ascii="宋体" w:eastAsia="宋体" w:hAnsi="宋体" w:cs="仿宋" w:hint="eastAsia"/>
          <w:b/>
          <w:noProof/>
          <w:color w:val="7030A0"/>
        </w:rPr>
        <w:drawing>
          <wp:inline distT="0" distB="0" distL="114300" distR="114300">
            <wp:extent cx="1795780" cy="3193415"/>
            <wp:effectExtent l="0" t="0" r="13970" b="6985"/>
            <wp:docPr id="22" name="图片 22" descr="Screenshot_2016-01-08-15-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creenshot_2016-01-08-15-20-46"/>
                    <pic:cNvPicPr>
                      <a:picLocks noChangeAspect="1"/>
                    </pic:cNvPicPr>
                  </pic:nvPicPr>
                  <pic:blipFill>
                    <a:blip r:embed="rId86" cstate="print"/>
                    <a:stretch>
                      <a:fillRect/>
                    </a:stretch>
                  </pic:blipFill>
                  <pic:spPr>
                    <a:xfrm>
                      <a:off x="0" y="0"/>
                      <a:ext cx="1795780" cy="3193415"/>
                    </a:xfrm>
                    <a:prstGeom prst="rect">
                      <a:avLst/>
                    </a:prstGeom>
                  </pic:spPr>
                </pic:pic>
              </a:graphicData>
            </a:graphic>
          </wp:inline>
        </w:drawing>
      </w:r>
    </w:p>
    <w:p w:rsidR="007D036D" w:rsidRDefault="007D036D"/>
    <w:bookmarkEnd w:id="89"/>
    <w:bookmarkEnd w:id="90"/>
    <w:p w:rsidR="007D036D" w:rsidRDefault="007D036D">
      <w:pPr>
        <w:widowControl/>
        <w:jc w:val="left"/>
        <w:rPr>
          <w:rFonts w:ascii="宋体" w:eastAsia="宋体" w:hAnsi="宋体" w:cs="仿宋"/>
          <w:bCs/>
        </w:rPr>
      </w:pPr>
    </w:p>
    <w:p w:rsidR="007D036D" w:rsidRDefault="007D036D">
      <w:pPr>
        <w:widowControl/>
        <w:jc w:val="left"/>
        <w:rPr>
          <w:rFonts w:ascii="宋体" w:eastAsia="宋体" w:hAnsi="宋体" w:cs="仿宋"/>
          <w:bCs/>
        </w:rPr>
      </w:pPr>
    </w:p>
    <w:sectPr w:rsidR="007D036D" w:rsidSect="007D036D">
      <w:pgSz w:w="11900" w:h="16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6A7" w:rsidRDefault="000306A7" w:rsidP="007D036D">
      <w:r>
        <w:separator/>
      </w:r>
    </w:p>
  </w:endnote>
  <w:endnote w:type="continuationSeparator" w:id="0">
    <w:p w:rsidR="000306A7" w:rsidRDefault="000306A7" w:rsidP="007D03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altName w:val="Calibri"/>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28C" w:rsidRDefault="006B52BF">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Y+/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QI9mCjs6/fh++vlw+vWNwAeCWutnyNtYZIbunemw6MHv4Yxz&#10;d5VT8YuJCOLAOl7oFV0gPF6aTqbTHCGO2PAD/OzxunU+vBdGkWgU1GF/iVZ2WPvQpw4psZo2q0bK&#10;tEOpSVvQq9dv83ThEgG41KgRh+ibjVbott15sq0pjxjMmV4b3vJVg+Jr5sM9cxADGobAwx2OShoU&#10;MWeLktq4r3/zx3zsCFFKWoiroBrqp0R+0NgdAMNguMHYDobeqxsDtY7xcCxP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WPvzEAIAAAkEAAAOAAAAAAAAAAEAIAAA&#10;AB8BAABkcnMvZTJvRG9jLnhtbFBLBQYAAAAABgAGAFkBAAChBQAAAAA=&#10;" filled="f" stroked="f" strokeweight=".5pt">
          <v:textbox style="mso-fit-shape-to-text:t" inset="0,0,0,0">
            <w:txbxContent>
              <w:p w:rsidR="00E4728C" w:rsidRDefault="006B52BF">
                <w:pPr>
                  <w:snapToGrid w:val="0"/>
                  <w:rPr>
                    <w:sz w:val="18"/>
                  </w:rPr>
                </w:pPr>
                <w:r>
                  <w:rPr>
                    <w:rFonts w:hint="eastAsia"/>
                    <w:sz w:val="18"/>
                  </w:rPr>
                  <w:fldChar w:fldCharType="begin"/>
                </w:r>
                <w:r w:rsidR="00E4728C">
                  <w:rPr>
                    <w:rFonts w:hint="eastAsia"/>
                    <w:sz w:val="18"/>
                  </w:rPr>
                  <w:instrText xml:space="preserve"> PAGE  \* MERGEFORMAT </w:instrText>
                </w:r>
                <w:r>
                  <w:rPr>
                    <w:rFonts w:hint="eastAsia"/>
                    <w:sz w:val="18"/>
                  </w:rPr>
                  <w:fldChar w:fldCharType="separate"/>
                </w:r>
                <w:r w:rsidR="00732DF6">
                  <w:rPr>
                    <w:noProof/>
                    <w:sz w:val="18"/>
                  </w:rPr>
                  <w:t>2</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6A7" w:rsidRDefault="000306A7" w:rsidP="007D036D">
      <w:r>
        <w:separator/>
      </w:r>
    </w:p>
  </w:footnote>
  <w:footnote w:type="continuationSeparator" w:id="0">
    <w:p w:rsidR="000306A7" w:rsidRDefault="000306A7" w:rsidP="007D03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71224"/>
    <w:multiLevelType w:val="hybridMultilevel"/>
    <w:tmpl w:val="60040554"/>
    <w:lvl w:ilvl="0" w:tplc="CF1854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2A2F0B26"/>
    <w:multiLevelType w:val="multilevel"/>
    <w:tmpl w:val="2A2F0B26"/>
    <w:lvl w:ilvl="0">
      <w:start w:val="1"/>
      <w:numFmt w:val="decimal"/>
      <w:lvlText w:val="%1."/>
      <w:lvlJc w:val="left"/>
      <w:pPr>
        <w:ind w:left="720" w:hanging="720"/>
      </w:pPr>
      <w:rPr>
        <w:rFonts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3EA32268"/>
    <w:multiLevelType w:val="multilevel"/>
    <w:tmpl w:val="3EA3226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443D099F"/>
    <w:multiLevelType w:val="multilevel"/>
    <w:tmpl w:val="443D099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56EA1633"/>
    <w:multiLevelType w:val="singleLevel"/>
    <w:tmpl w:val="56EA1633"/>
    <w:lvl w:ilvl="0">
      <w:start w:val="1"/>
      <w:numFmt w:val="decimal"/>
      <w:suff w:val="nothing"/>
      <w:lvlText w:val="%1、"/>
      <w:lvlJc w:val="left"/>
    </w:lvl>
  </w:abstractNum>
  <w:abstractNum w:abstractNumId="5">
    <w:nsid w:val="571985D6"/>
    <w:multiLevelType w:val="singleLevel"/>
    <w:tmpl w:val="571985D6"/>
    <w:lvl w:ilvl="0">
      <w:start w:val="1"/>
      <w:numFmt w:val="bullet"/>
      <w:lvlText w:val=""/>
      <w:lvlJc w:val="left"/>
      <w:pPr>
        <w:tabs>
          <w:tab w:val="left" w:pos="420"/>
        </w:tabs>
        <w:ind w:left="420" w:hanging="420"/>
      </w:pPr>
      <w:rPr>
        <w:rFonts w:ascii="Wingdings" w:hAnsi="Wingdings" w:hint="default"/>
      </w:rPr>
    </w:lvl>
  </w:abstractNum>
  <w:abstractNum w:abstractNumId="6">
    <w:nsid w:val="57198C86"/>
    <w:multiLevelType w:val="singleLevel"/>
    <w:tmpl w:val="57198C86"/>
    <w:lvl w:ilvl="0">
      <w:start w:val="1"/>
      <w:numFmt w:val="bullet"/>
      <w:lvlText w:val=""/>
      <w:lvlJc w:val="left"/>
      <w:pPr>
        <w:tabs>
          <w:tab w:val="left" w:pos="420"/>
        </w:tabs>
        <w:ind w:left="420" w:hanging="420"/>
      </w:pPr>
      <w:rPr>
        <w:rFonts w:ascii="Wingdings" w:hAnsi="Wingdings" w:hint="default"/>
      </w:rPr>
    </w:lvl>
  </w:abstractNum>
  <w:num w:numId="1">
    <w:abstractNumId w:val="1"/>
  </w:num>
  <w:num w:numId="2">
    <w:abstractNumId w:val="5"/>
  </w:num>
  <w:num w:numId="3">
    <w:abstractNumId w:val="6"/>
  </w:num>
  <w:num w:numId="4">
    <w:abstractNumId w:val="2"/>
  </w:num>
  <w:num w:numId="5">
    <w:abstractNumId w:val="3"/>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200"/>
  <w:displayHorizontalDrawingGridEvery w:val="0"/>
  <w:displayVerticalDrawingGridEvery w:val="2"/>
  <w:characterSpacingControl w:val="compressPunctuation"/>
  <w:hdrShapeDefaults>
    <o:shapedefaults v:ext="edit" spidmax="717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02621"/>
    <w:rsid w:val="0002048D"/>
    <w:rsid w:val="000306A7"/>
    <w:rsid w:val="000507D2"/>
    <w:rsid w:val="000741CB"/>
    <w:rsid w:val="00093612"/>
    <w:rsid w:val="000D302D"/>
    <w:rsid w:val="001306A3"/>
    <w:rsid w:val="0017171D"/>
    <w:rsid w:val="001E70F5"/>
    <w:rsid w:val="00233631"/>
    <w:rsid w:val="002B34B6"/>
    <w:rsid w:val="003078DD"/>
    <w:rsid w:val="003801FF"/>
    <w:rsid w:val="003C36EE"/>
    <w:rsid w:val="00405979"/>
    <w:rsid w:val="004138D8"/>
    <w:rsid w:val="004409C6"/>
    <w:rsid w:val="00446EC1"/>
    <w:rsid w:val="00464821"/>
    <w:rsid w:val="00494487"/>
    <w:rsid w:val="00497AE1"/>
    <w:rsid w:val="004F1EE2"/>
    <w:rsid w:val="00521E40"/>
    <w:rsid w:val="00584209"/>
    <w:rsid w:val="005B4F58"/>
    <w:rsid w:val="005F4272"/>
    <w:rsid w:val="006A1EC7"/>
    <w:rsid w:val="006A4C9A"/>
    <w:rsid w:val="006B52BF"/>
    <w:rsid w:val="006D109D"/>
    <w:rsid w:val="006E6778"/>
    <w:rsid w:val="00732DF6"/>
    <w:rsid w:val="007D036D"/>
    <w:rsid w:val="007D55BB"/>
    <w:rsid w:val="00802621"/>
    <w:rsid w:val="00824DA8"/>
    <w:rsid w:val="008252BA"/>
    <w:rsid w:val="0085188B"/>
    <w:rsid w:val="008D554E"/>
    <w:rsid w:val="008D7837"/>
    <w:rsid w:val="008E650E"/>
    <w:rsid w:val="00953466"/>
    <w:rsid w:val="00A006B6"/>
    <w:rsid w:val="00A04E5E"/>
    <w:rsid w:val="00A11E6C"/>
    <w:rsid w:val="00A546D3"/>
    <w:rsid w:val="00A945C0"/>
    <w:rsid w:val="00AB6DCF"/>
    <w:rsid w:val="00AD7957"/>
    <w:rsid w:val="00AF31EE"/>
    <w:rsid w:val="00B22BB7"/>
    <w:rsid w:val="00BA27E8"/>
    <w:rsid w:val="00BA746E"/>
    <w:rsid w:val="00BE2487"/>
    <w:rsid w:val="00C07F0C"/>
    <w:rsid w:val="00C30BEA"/>
    <w:rsid w:val="00C61A03"/>
    <w:rsid w:val="00C925CE"/>
    <w:rsid w:val="00CE1E2E"/>
    <w:rsid w:val="00CF2FBA"/>
    <w:rsid w:val="00D14FDD"/>
    <w:rsid w:val="00D31356"/>
    <w:rsid w:val="00DE2459"/>
    <w:rsid w:val="00E11763"/>
    <w:rsid w:val="00E4728C"/>
    <w:rsid w:val="00E667A0"/>
    <w:rsid w:val="00E825D9"/>
    <w:rsid w:val="00EE4FD9"/>
    <w:rsid w:val="00F63B05"/>
    <w:rsid w:val="00FD329E"/>
    <w:rsid w:val="01F2533F"/>
    <w:rsid w:val="02006853"/>
    <w:rsid w:val="020255DA"/>
    <w:rsid w:val="02E226C9"/>
    <w:rsid w:val="02F41CC0"/>
    <w:rsid w:val="03327ECA"/>
    <w:rsid w:val="035D2013"/>
    <w:rsid w:val="037B73C5"/>
    <w:rsid w:val="03C97ED1"/>
    <w:rsid w:val="03D76459"/>
    <w:rsid w:val="04177243"/>
    <w:rsid w:val="05796E8A"/>
    <w:rsid w:val="05C63706"/>
    <w:rsid w:val="05DD332B"/>
    <w:rsid w:val="06125D84"/>
    <w:rsid w:val="064A06B9"/>
    <w:rsid w:val="0677072F"/>
    <w:rsid w:val="06BE3C9E"/>
    <w:rsid w:val="07D35A7B"/>
    <w:rsid w:val="0803778F"/>
    <w:rsid w:val="086230F7"/>
    <w:rsid w:val="089A1F2A"/>
    <w:rsid w:val="08BF46E8"/>
    <w:rsid w:val="094B7B50"/>
    <w:rsid w:val="09AB4A77"/>
    <w:rsid w:val="0A277311"/>
    <w:rsid w:val="0A5002F7"/>
    <w:rsid w:val="0AA170DA"/>
    <w:rsid w:val="0ADB3B21"/>
    <w:rsid w:val="0AEA3D79"/>
    <w:rsid w:val="0B08322F"/>
    <w:rsid w:val="0B0D3F2D"/>
    <w:rsid w:val="0B6B05E2"/>
    <w:rsid w:val="0B832C72"/>
    <w:rsid w:val="0BD26275"/>
    <w:rsid w:val="0C41432A"/>
    <w:rsid w:val="0C43132A"/>
    <w:rsid w:val="0C93502E"/>
    <w:rsid w:val="0CAE3659"/>
    <w:rsid w:val="0CD261D5"/>
    <w:rsid w:val="0D6A180E"/>
    <w:rsid w:val="0DDA059C"/>
    <w:rsid w:val="0E21353B"/>
    <w:rsid w:val="0E6E130F"/>
    <w:rsid w:val="0ECB39D4"/>
    <w:rsid w:val="0F6E2D36"/>
    <w:rsid w:val="0FA34034"/>
    <w:rsid w:val="0FE07C99"/>
    <w:rsid w:val="109D38CF"/>
    <w:rsid w:val="10A50CDB"/>
    <w:rsid w:val="11051FFA"/>
    <w:rsid w:val="11C449B6"/>
    <w:rsid w:val="11E206E3"/>
    <w:rsid w:val="12781EDB"/>
    <w:rsid w:val="12A01D9B"/>
    <w:rsid w:val="12AE4934"/>
    <w:rsid w:val="12AE6B32"/>
    <w:rsid w:val="12FA6FB1"/>
    <w:rsid w:val="138F74A5"/>
    <w:rsid w:val="139118A0"/>
    <w:rsid w:val="13F83651"/>
    <w:rsid w:val="142E3B2B"/>
    <w:rsid w:val="142F5D29"/>
    <w:rsid w:val="14453750"/>
    <w:rsid w:val="14B51486"/>
    <w:rsid w:val="14BE0A65"/>
    <w:rsid w:val="156206A5"/>
    <w:rsid w:val="157D6CD0"/>
    <w:rsid w:val="15BE239F"/>
    <w:rsid w:val="16852317"/>
    <w:rsid w:val="169234CB"/>
    <w:rsid w:val="16B17FC7"/>
    <w:rsid w:val="17795811"/>
    <w:rsid w:val="17912EB8"/>
    <w:rsid w:val="17F04C98"/>
    <w:rsid w:val="18C654B3"/>
    <w:rsid w:val="18DA1F55"/>
    <w:rsid w:val="19206E47"/>
    <w:rsid w:val="193844ED"/>
    <w:rsid w:val="19540153"/>
    <w:rsid w:val="1954059A"/>
    <w:rsid w:val="19D368EA"/>
    <w:rsid w:val="1A2F1202"/>
    <w:rsid w:val="1A5C0DCD"/>
    <w:rsid w:val="1AAC1E50"/>
    <w:rsid w:val="1AC91401"/>
    <w:rsid w:val="1B3D71C1"/>
    <w:rsid w:val="1C007FD7"/>
    <w:rsid w:val="1C656C23"/>
    <w:rsid w:val="1CD4275A"/>
    <w:rsid w:val="1D0B4E33"/>
    <w:rsid w:val="1D6C4CD0"/>
    <w:rsid w:val="1D7F2BF3"/>
    <w:rsid w:val="1DC57AE4"/>
    <w:rsid w:val="1DC701A9"/>
    <w:rsid w:val="1DE8351C"/>
    <w:rsid w:val="1E0B605A"/>
    <w:rsid w:val="1E0D155D"/>
    <w:rsid w:val="1E3C2FA6"/>
    <w:rsid w:val="1E723480"/>
    <w:rsid w:val="1E975C3E"/>
    <w:rsid w:val="1ED0129B"/>
    <w:rsid w:val="1F461AC0"/>
    <w:rsid w:val="1F582479"/>
    <w:rsid w:val="1FDB3459"/>
    <w:rsid w:val="20841BE6"/>
    <w:rsid w:val="2093697E"/>
    <w:rsid w:val="21066CBD"/>
    <w:rsid w:val="217E5682"/>
    <w:rsid w:val="21DE311D"/>
    <w:rsid w:val="228B233C"/>
    <w:rsid w:val="228E32C0"/>
    <w:rsid w:val="22EF67DD"/>
    <w:rsid w:val="23B1211E"/>
    <w:rsid w:val="23DE4ECA"/>
    <w:rsid w:val="246C2851"/>
    <w:rsid w:val="24894380"/>
    <w:rsid w:val="248E6289"/>
    <w:rsid w:val="25700DFA"/>
    <w:rsid w:val="258B6372"/>
    <w:rsid w:val="25A03011"/>
    <w:rsid w:val="25DA2A28"/>
    <w:rsid w:val="25EE16C9"/>
    <w:rsid w:val="2683543F"/>
    <w:rsid w:val="269B7263"/>
    <w:rsid w:val="26A22471"/>
    <w:rsid w:val="26C22C4F"/>
    <w:rsid w:val="26E4095C"/>
    <w:rsid w:val="26F121F0"/>
    <w:rsid w:val="26F469F8"/>
    <w:rsid w:val="27777ECB"/>
    <w:rsid w:val="27C634CD"/>
    <w:rsid w:val="27D74A6C"/>
    <w:rsid w:val="28645955"/>
    <w:rsid w:val="287732F1"/>
    <w:rsid w:val="288C3296"/>
    <w:rsid w:val="289F6A33"/>
    <w:rsid w:val="29527D08"/>
    <w:rsid w:val="29BD1409"/>
    <w:rsid w:val="2A105610"/>
    <w:rsid w:val="2A5E570F"/>
    <w:rsid w:val="2AE87872"/>
    <w:rsid w:val="2BB51544"/>
    <w:rsid w:val="2C08354D"/>
    <w:rsid w:val="2C2D7F09"/>
    <w:rsid w:val="2C845095"/>
    <w:rsid w:val="2CC74884"/>
    <w:rsid w:val="2D614A83"/>
    <w:rsid w:val="2E001109"/>
    <w:rsid w:val="2E8C546A"/>
    <w:rsid w:val="2EB540B0"/>
    <w:rsid w:val="2EC333C5"/>
    <w:rsid w:val="304E094E"/>
    <w:rsid w:val="30B942B0"/>
    <w:rsid w:val="30CF5A24"/>
    <w:rsid w:val="30FE74CE"/>
    <w:rsid w:val="3152277A"/>
    <w:rsid w:val="317E5C35"/>
    <w:rsid w:val="31D84BD1"/>
    <w:rsid w:val="32175A23"/>
    <w:rsid w:val="32797FDE"/>
    <w:rsid w:val="32F03E9C"/>
    <w:rsid w:val="339D48BD"/>
    <w:rsid w:val="341D068F"/>
    <w:rsid w:val="34887D3E"/>
    <w:rsid w:val="3548237A"/>
    <w:rsid w:val="35571310"/>
    <w:rsid w:val="366208C9"/>
    <w:rsid w:val="369A64A4"/>
    <w:rsid w:val="36B7527F"/>
    <w:rsid w:val="3729700D"/>
    <w:rsid w:val="37C92438"/>
    <w:rsid w:val="381E1C7C"/>
    <w:rsid w:val="38A442FB"/>
    <w:rsid w:val="38C2132C"/>
    <w:rsid w:val="39741150"/>
    <w:rsid w:val="39BC4DC8"/>
    <w:rsid w:val="3A247C6F"/>
    <w:rsid w:val="3B221E28"/>
    <w:rsid w:val="3B243095"/>
    <w:rsid w:val="3B9C3FD8"/>
    <w:rsid w:val="3BAE2FF9"/>
    <w:rsid w:val="3C122D1E"/>
    <w:rsid w:val="3C4110C1"/>
    <w:rsid w:val="3C6749A6"/>
    <w:rsid w:val="3C781A69"/>
    <w:rsid w:val="3CDA75A4"/>
    <w:rsid w:val="3D122AED"/>
    <w:rsid w:val="3D40795A"/>
    <w:rsid w:val="3D66234A"/>
    <w:rsid w:val="3E3B32FA"/>
    <w:rsid w:val="3E602562"/>
    <w:rsid w:val="3E9D7E49"/>
    <w:rsid w:val="3EBB73F9"/>
    <w:rsid w:val="3FA660FD"/>
    <w:rsid w:val="40A37299"/>
    <w:rsid w:val="40C215FB"/>
    <w:rsid w:val="410A7F42"/>
    <w:rsid w:val="419420A5"/>
    <w:rsid w:val="42FA73ED"/>
    <w:rsid w:val="436C1CAB"/>
    <w:rsid w:val="44B9194D"/>
    <w:rsid w:val="45A63B54"/>
    <w:rsid w:val="45C9758C"/>
    <w:rsid w:val="460754CC"/>
    <w:rsid w:val="462B052A"/>
    <w:rsid w:val="4666290D"/>
    <w:rsid w:val="46676190"/>
    <w:rsid w:val="46BB5C1A"/>
    <w:rsid w:val="46E025D7"/>
    <w:rsid w:val="478A4FEE"/>
    <w:rsid w:val="479D620D"/>
    <w:rsid w:val="48403498"/>
    <w:rsid w:val="48505CB1"/>
    <w:rsid w:val="48734F6C"/>
    <w:rsid w:val="493B49B5"/>
    <w:rsid w:val="4B1751BF"/>
    <w:rsid w:val="4B4A4715"/>
    <w:rsid w:val="4B6E7D3F"/>
    <w:rsid w:val="4BF722AF"/>
    <w:rsid w:val="4C56394D"/>
    <w:rsid w:val="4C9743B6"/>
    <w:rsid w:val="4CA22748"/>
    <w:rsid w:val="4CDF47AB"/>
    <w:rsid w:val="4D796F28"/>
    <w:rsid w:val="4DA841F4"/>
    <w:rsid w:val="4E036E8C"/>
    <w:rsid w:val="4E295A47"/>
    <w:rsid w:val="4F10130A"/>
    <w:rsid w:val="4F2A68EE"/>
    <w:rsid w:val="4F4D74C0"/>
    <w:rsid w:val="4F4F32AA"/>
    <w:rsid w:val="4F80187B"/>
    <w:rsid w:val="4F932A9A"/>
    <w:rsid w:val="4FDF5118"/>
    <w:rsid w:val="501C16FA"/>
    <w:rsid w:val="50DD17B8"/>
    <w:rsid w:val="512B513A"/>
    <w:rsid w:val="51B4181B"/>
    <w:rsid w:val="51CA6681"/>
    <w:rsid w:val="52D0326C"/>
    <w:rsid w:val="52EC7319"/>
    <w:rsid w:val="52F30EA2"/>
    <w:rsid w:val="52FC75B4"/>
    <w:rsid w:val="53454E72"/>
    <w:rsid w:val="536B5669"/>
    <w:rsid w:val="53EF45CA"/>
    <w:rsid w:val="5462237E"/>
    <w:rsid w:val="54855DB6"/>
    <w:rsid w:val="54DA32C1"/>
    <w:rsid w:val="55324FD5"/>
    <w:rsid w:val="55AA4318"/>
    <w:rsid w:val="55CC1950"/>
    <w:rsid w:val="55DA66E7"/>
    <w:rsid w:val="56097237"/>
    <w:rsid w:val="56BB1258"/>
    <w:rsid w:val="571D387C"/>
    <w:rsid w:val="575522D2"/>
    <w:rsid w:val="5815278F"/>
    <w:rsid w:val="59AD15AB"/>
    <w:rsid w:val="5A964DAC"/>
    <w:rsid w:val="5AB96265"/>
    <w:rsid w:val="5ADA201D"/>
    <w:rsid w:val="5B216C55"/>
    <w:rsid w:val="5B4A5B54"/>
    <w:rsid w:val="5B8027AB"/>
    <w:rsid w:val="5C2F5E1F"/>
    <w:rsid w:val="5D340EF8"/>
    <w:rsid w:val="5D903810"/>
    <w:rsid w:val="5DFE3E44"/>
    <w:rsid w:val="5E3F78A2"/>
    <w:rsid w:val="5E76790A"/>
    <w:rsid w:val="5F94195C"/>
    <w:rsid w:val="60235D47"/>
    <w:rsid w:val="60DB54F6"/>
    <w:rsid w:val="60E40384"/>
    <w:rsid w:val="610C0845"/>
    <w:rsid w:val="611B04DE"/>
    <w:rsid w:val="613B4E64"/>
    <w:rsid w:val="61FD304F"/>
    <w:rsid w:val="61FE6552"/>
    <w:rsid w:val="62383234"/>
    <w:rsid w:val="63261838"/>
    <w:rsid w:val="64515AA2"/>
    <w:rsid w:val="64983C98"/>
    <w:rsid w:val="64C34ADC"/>
    <w:rsid w:val="65336094"/>
    <w:rsid w:val="65865E9F"/>
    <w:rsid w:val="65CA4CDC"/>
    <w:rsid w:val="65E10BCC"/>
    <w:rsid w:val="65FF7F28"/>
    <w:rsid w:val="660E373B"/>
    <w:rsid w:val="66572974"/>
    <w:rsid w:val="66D51044"/>
    <w:rsid w:val="6700318D"/>
    <w:rsid w:val="682F7FFB"/>
    <w:rsid w:val="68437FBD"/>
    <w:rsid w:val="68B51559"/>
    <w:rsid w:val="699B2AD1"/>
    <w:rsid w:val="6A002036"/>
    <w:rsid w:val="6A1C4324"/>
    <w:rsid w:val="6A7449B2"/>
    <w:rsid w:val="6B7071D4"/>
    <w:rsid w:val="6CED1BC3"/>
    <w:rsid w:val="6D4425D2"/>
    <w:rsid w:val="6D9A555F"/>
    <w:rsid w:val="6DC1541F"/>
    <w:rsid w:val="6DF576F6"/>
    <w:rsid w:val="6EB959B7"/>
    <w:rsid w:val="6F0C79BF"/>
    <w:rsid w:val="6FC6486F"/>
    <w:rsid w:val="704726FA"/>
    <w:rsid w:val="709616C4"/>
    <w:rsid w:val="709A5ECC"/>
    <w:rsid w:val="70D005A5"/>
    <w:rsid w:val="71C80B3D"/>
    <w:rsid w:val="71DB1D5C"/>
    <w:rsid w:val="72016C94"/>
    <w:rsid w:val="724B5893"/>
    <w:rsid w:val="737352F5"/>
    <w:rsid w:val="742D382A"/>
    <w:rsid w:val="743F6FC7"/>
    <w:rsid w:val="74715218"/>
    <w:rsid w:val="760865B3"/>
    <w:rsid w:val="76AB70C1"/>
    <w:rsid w:val="76BD6FDB"/>
    <w:rsid w:val="76C66F13"/>
    <w:rsid w:val="76CE2AF9"/>
    <w:rsid w:val="76EE55AC"/>
    <w:rsid w:val="77783CAD"/>
    <w:rsid w:val="78387B4C"/>
    <w:rsid w:val="78FD2027"/>
    <w:rsid w:val="790F6C68"/>
    <w:rsid w:val="79A13B60"/>
    <w:rsid w:val="79F60DA7"/>
    <w:rsid w:val="7A2B7F7C"/>
    <w:rsid w:val="7A5D0FB1"/>
    <w:rsid w:val="7ABE380C"/>
    <w:rsid w:val="7AD50BCC"/>
    <w:rsid w:val="7CAE2219"/>
    <w:rsid w:val="7E0E695E"/>
    <w:rsid w:val="7E9520BA"/>
    <w:rsid w:val="7ECF4024"/>
    <w:rsid w:val="7F5E7584"/>
    <w:rsid w:val="7F687E94"/>
    <w:rsid w:val="7F762A2D"/>
    <w:rsid w:val="7FB36A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rules v:ext="edit">
        <o:r id="V:Rule1" type="callout" idref="#_x0000_s1026"/>
        <o:r id="V:Rule2"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Normal Table"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36D"/>
    <w:pPr>
      <w:widowControl w:val="0"/>
      <w:jc w:val="both"/>
    </w:pPr>
    <w:rPr>
      <w:rFonts w:asciiTheme="minorHAnsi" w:eastAsiaTheme="minorEastAsia" w:hAnsiTheme="minorHAnsi" w:cstheme="minorBidi"/>
      <w:kern w:val="2"/>
      <w:sz w:val="24"/>
      <w:szCs w:val="24"/>
    </w:rPr>
  </w:style>
  <w:style w:type="paragraph" w:styleId="1">
    <w:name w:val="heading 1"/>
    <w:basedOn w:val="a"/>
    <w:next w:val="a"/>
    <w:uiPriority w:val="9"/>
    <w:qFormat/>
    <w:rsid w:val="007D036D"/>
    <w:pPr>
      <w:keepNext/>
      <w:keepLines/>
      <w:spacing w:before="340" w:after="330" w:line="576" w:lineRule="auto"/>
      <w:outlineLvl w:val="0"/>
    </w:pPr>
    <w:rPr>
      <w:b/>
      <w:kern w:val="44"/>
      <w:sz w:val="44"/>
    </w:rPr>
  </w:style>
  <w:style w:type="paragraph" w:styleId="2">
    <w:name w:val="heading 2"/>
    <w:basedOn w:val="a"/>
    <w:next w:val="a"/>
    <w:uiPriority w:val="9"/>
    <w:unhideWhenUsed/>
    <w:qFormat/>
    <w:rsid w:val="007D036D"/>
    <w:pPr>
      <w:keepNext/>
      <w:keepLines/>
      <w:spacing w:before="260" w:after="260" w:line="413" w:lineRule="auto"/>
      <w:outlineLvl w:val="1"/>
    </w:pPr>
    <w:rPr>
      <w:rFonts w:ascii="Arial" w:eastAsia="黑体" w:hAnsi="Arial"/>
      <w:b/>
      <w:sz w:val="32"/>
    </w:rPr>
  </w:style>
  <w:style w:type="paragraph" w:styleId="3">
    <w:name w:val="heading 3"/>
    <w:basedOn w:val="a"/>
    <w:next w:val="a"/>
    <w:uiPriority w:val="9"/>
    <w:unhideWhenUsed/>
    <w:qFormat/>
    <w:rsid w:val="007D036D"/>
    <w:pPr>
      <w:keepNext/>
      <w:keepLines/>
      <w:spacing w:before="260" w:after="260" w:line="416" w:lineRule="auto"/>
      <w:outlineLvl w:val="2"/>
    </w:pPr>
    <w:rPr>
      <w:b/>
      <w:bCs/>
      <w:sz w:val="32"/>
      <w:szCs w:val="32"/>
    </w:rPr>
  </w:style>
  <w:style w:type="paragraph" w:styleId="4">
    <w:name w:val="heading 4"/>
    <w:basedOn w:val="a"/>
    <w:next w:val="a"/>
    <w:uiPriority w:val="9"/>
    <w:unhideWhenUsed/>
    <w:qFormat/>
    <w:rsid w:val="007D036D"/>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7D036D"/>
    <w:pPr>
      <w:ind w:leftChars="1200" w:left="2520"/>
    </w:pPr>
  </w:style>
  <w:style w:type="paragraph" w:styleId="5">
    <w:name w:val="toc 5"/>
    <w:basedOn w:val="a"/>
    <w:next w:val="a"/>
    <w:uiPriority w:val="39"/>
    <w:unhideWhenUsed/>
    <w:qFormat/>
    <w:rsid w:val="007D036D"/>
    <w:pPr>
      <w:ind w:leftChars="800" w:left="1680"/>
    </w:pPr>
  </w:style>
  <w:style w:type="paragraph" w:styleId="30">
    <w:name w:val="toc 3"/>
    <w:basedOn w:val="a"/>
    <w:next w:val="a"/>
    <w:uiPriority w:val="39"/>
    <w:unhideWhenUsed/>
    <w:qFormat/>
    <w:rsid w:val="007D036D"/>
    <w:pPr>
      <w:ind w:leftChars="400" w:left="840"/>
    </w:pPr>
  </w:style>
  <w:style w:type="paragraph" w:styleId="8">
    <w:name w:val="toc 8"/>
    <w:basedOn w:val="a"/>
    <w:next w:val="a"/>
    <w:uiPriority w:val="39"/>
    <w:unhideWhenUsed/>
    <w:qFormat/>
    <w:rsid w:val="007D036D"/>
    <w:pPr>
      <w:ind w:leftChars="1400" w:left="2940"/>
    </w:pPr>
  </w:style>
  <w:style w:type="paragraph" w:styleId="a3">
    <w:name w:val="footer"/>
    <w:basedOn w:val="a"/>
    <w:uiPriority w:val="99"/>
    <w:unhideWhenUsed/>
    <w:qFormat/>
    <w:rsid w:val="007D036D"/>
    <w:pPr>
      <w:tabs>
        <w:tab w:val="center" w:pos="4153"/>
        <w:tab w:val="right" w:pos="8306"/>
      </w:tabs>
      <w:snapToGrid w:val="0"/>
      <w:jc w:val="left"/>
    </w:pPr>
    <w:rPr>
      <w:sz w:val="18"/>
    </w:rPr>
  </w:style>
  <w:style w:type="paragraph" w:styleId="a4">
    <w:name w:val="header"/>
    <w:basedOn w:val="a"/>
    <w:uiPriority w:val="99"/>
    <w:unhideWhenUsed/>
    <w:qFormat/>
    <w:rsid w:val="007D036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rsid w:val="007D036D"/>
  </w:style>
  <w:style w:type="paragraph" w:styleId="40">
    <w:name w:val="toc 4"/>
    <w:basedOn w:val="a"/>
    <w:next w:val="a"/>
    <w:uiPriority w:val="39"/>
    <w:unhideWhenUsed/>
    <w:qFormat/>
    <w:rsid w:val="007D036D"/>
    <w:pPr>
      <w:ind w:leftChars="600" w:left="1260"/>
    </w:pPr>
  </w:style>
  <w:style w:type="paragraph" w:styleId="6">
    <w:name w:val="toc 6"/>
    <w:basedOn w:val="a"/>
    <w:next w:val="a"/>
    <w:uiPriority w:val="39"/>
    <w:unhideWhenUsed/>
    <w:qFormat/>
    <w:rsid w:val="007D036D"/>
    <w:pPr>
      <w:ind w:leftChars="1000" w:left="2100"/>
    </w:pPr>
  </w:style>
  <w:style w:type="paragraph" w:styleId="20">
    <w:name w:val="toc 2"/>
    <w:basedOn w:val="a"/>
    <w:next w:val="a"/>
    <w:uiPriority w:val="39"/>
    <w:unhideWhenUsed/>
    <w:qFormat/>
    <w:rsid w:val="007D036D"/>
    <w:pPr>
      <w:ind w:leftChars="200" w:left="420"/>
    </w:pPr>
  </w:style>
  <w:style w:type="paragraph" w:styleId="9">
    <w:name w:val="toc 9"/>
    <w:basedOn w:val="a"/>
    <w:next w:val="a"/>
    <w:uiPriority w:val="39"/>
    <w:unhideWhenUsed/>
    <w:qFormat/>
    <w:rsid w:val="007D036D"/>
    <w:pPr>
      <w:ind w:leftChars="1600" w:left="3360"/>
    </w:pPr>
  </w:style>
  <w:style w:type="paragraph" w:styleId="a5">
    <w:name w:val="Normal (Web)"/>
    <w:basedOn w:val="a"/>
    <w:uiPriority w:val="99"/>
    <w:unhideWhenUsed/>
    <w:rsid w:val="007D036D"/>
    <w:pPr>
      <w:widowControl/>
      <w:spacing w:before="100" w:beforeAutospacing="1" w:after="100" w:afterAutospacing="1"/>
      <w:jc w:val="left"/>
    </w:pPr>
    <w:rPr>
      <w:rFonts w:ascii="宋体" w:hAnsi="宋体" w:cs="宋体"/>
      <w:kern w:val="0"/>
    </w:rPr>
  </w:style>
  <w:style w:type="character" w:styleId="a6">
    <w:name w:val="Hyperlink"/>
    <w:basedOn w:val="a0"/>
    <w:uiPriority w:val="99"/>
    <w:unhideWhenUsed/>
    <w:qFormat/>
    <w:rsid w:val="007D036D"/>
    <w:rPr>
      <w:color w:val="0000FF"/>
      <w:u w:val="single"/>
    </w:rPr>
  </w:style>
  <w:style w:type="paragraph" w:customStyle="1" w:styleId="11">
    <w:name w:val="列出段落1"/>
    <w:basedOn w:val="a"/>
    <w:uiPriority w:val="34"/>
    <w:unhideWhenUsed/>
    <w:qFormat/>
    <w:rsid w:val="007D036D"/>
    <w:pPr>
      <w:widowControl/>
      <w:spacing w:before="80" w:after="80"/>
      <w:ind w:firstLineChars="200" w:firstLine="420"/>
      <w:jc w:val="left"/>
    </w:pPr>
    <w:rPr>
      <w:b/>
      <w:color w:val="5B9BD5" w:themeColor="accent1"/>
      <w:kern w:val="0"/>
      <w:lang w:val="en-GB"/>
    </w:rPr>
  </w:style>
  <w:style w:type="paragraph" w:customStyle="1" w:styleId="21">
    <w:name w:val="列出段落2"/>
    <w:basedOn w:val="a"/>
    <w:uiPriority w:val="99"/>
    <w:rsid w:val="007D036D"/>
    <w:pPr>
      <w:ind w:firstLineChars="200" w:firstLine="420"/>
    </w:pPr>
  </w:style>
  <w:style w:type="paragraph" w:customStyle="1" w:styleId="TOC1">
    <w:name w:val="TOC 标题1"/>
    <w:basedOn w:val="1"/>
    <w:next w:val="a"/>
    <w:uiPriority w:val="39"/>
    <w:unhideWhenUsed/>
    <w:qFormat/>
    <w:rsid w:val="007D036D"/>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styleId="a7">
    <w:name w:val="Balloon Text"/>
    <w:basedOn w:val="a"/>
    <w:link w:val="Char"/>
    <w:uiPriority w:val="99"/>
    <w:semiHidden/>
    <w:unhideWhenUsed/>
    <w:rsid w:val="00C07F0C"/>
    <w:rPr>
      <w:sz w:val="18"/>
      <w:szCs w:val="18"/>
    </w:rPr>
  </w:style>
  <w:style w:type="character" w:customStyle="1" w:styleId="Char">
    <w:name w:val="批注框文本 Char"/>
    <w:basedOn w:val="a0"/>
    <w:link w:val="a7"/>
    <w:uiPriority w:val="99"/>
    <w:semiHidden/>
    <w:rsid w:val="00C07F0C"/>
    <w:rPr>
      <w:rFonts w:asciiTheme="minorHAnsi" w:eastAsiaTheme="minorEastAsia" w:hAnsiTheme="minorHAnsi" w:cstheme="minorBidi"/>
      <w:kern w:val="2"/>
      <w:sz w:val="18"/>
      <w:szCs w:val="18"/>
    </w:rPr>
  </w:style>
  <w:style w:type="paragraph" w:styleId="a8">
    <w:name w:val="List Paragraph"/>
    <w:basedOn w:val="a"/>
    <w:uiPriority w:val="99"/>
    <w:unhideWhenUsed/>
    <w:rsid w:val="00E4728C"/>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image" Target="media/image66.jpeg"/><Relationship Id="rId84" Type="http://schemas.openxmlformats.org/officeDocument/2006/relationships/image" Target="media/image74.pn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baike.baidu.com/view/3099939.ht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D5478F-0E71-4EB3-8B97-6EE7431D4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36</Pages>
  <Words>1478</Words>
  <Characters>8428</Characters>
  <Application>Microsoft Office Word</Application>
  <DocSecurity>0</DocSecurity>
  <Lines>70</Lines>
  <Paragraphs>19</Paragraphs>
  <ScaleCrop>false</ScaleCrop>
  <Company/>
  <LinksUpToDate>false</LinksUpToDate>
  <CharactersWithSpaces>9887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Administrator</cp:lastModifiedBy>
  <cp:revision>47</cp:revision>
  <dcterms:created xsi:type="dcterms:W3CDTF">2015-12-16T01:07:00Z</dcterms:created>
  <dcterms:modified xsi:type="dcterms:W3CDTF">2017-04-20T06:06:00Z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